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8" w:rsidRDefault="00967A68" w:rsidP="009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унитарное предприятие </w:t>
      </w:r>
    </w:p>
    <w:p w:rsidR="00967A68" w:rsidRDefault="00967A68" w:rsidP="009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«Дирекция единого заказчика № 1» Ленинского района г. Барнаула </w:t>
      </w:r>
    </w:p>
    <w:p w:rsidR="00967A68" w:rsidRDefault="00967A68" w:rsidP="00967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656044, г. Барнаул, ул. Попова, 54, тел. / факс (3852) 438543</w:t>
      </w:r>
    </w:p>
    <w:p w:rsidR="00967A68" w:rsidRDefault="00967A68" w:rsidP="00967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967A68" w:rsidRDefault="00967A68" w:rsidP="00967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ОГРН 1052202100763, ИНН 2223050506</w:t>
      </w:r>
    </w:p>
    <w:p w:rsidR="00967A68" w:rsidRDefault="00967A68" w:rsidP="00967A68">
      <w:pPr>
        <w:spacing w:line="240" w:lineRule="atLeast"/>
        <w:jc w:val="center"/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hyperlink r:id="rId6" w:history="1">
        <w:proofErr w:type="spellStart"/>
        <w:r>
          <w:rPr>
            <w:rStyle w:val="a3"/>
            <w:b/>
            <w:sz w:val="20"/>
            <w:szCs w:val="20"/>
            <w:lang w:val="en-US"/>
          </w:rPr>
          <w:t>dez</w:t>
        </w:r>
        <w:proofErr w:type="spellEnd"/>
        <w:r>
          <w:rPr>
            <w:rStyle w:val="a3"/>
            <w:b/>
            <w:sz w:val="20"/>
            <w:szCs w:val="20"/>
          </w:rPr>
          <w:t>1-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barnaul</w:t>
        </w:r>
        <w:proofErr w:type="spellEnd"/>
        <w:r>
          <w:rPr>
            <w:rStyle w:val="a3"/>
            <w:b/>
            <w:sz w:val="20"/>
            <w:szCs w:val="20"/>
          </w:rPr>
          <w:t>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b/>
            <w:sz w:val="20"/>
            <w:szCs w:val="20"/>
          </w:rPr>
          <w:t xml:space="preserve">. </w:t>
        </w:r>
        <w:proofErr w:type="spellStart"/>
        <w:proofErr w:type="gram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  <w:proofErr w:type="gramEnd"/>
      </w:hyperlink>
      <w:r>
        <w:rPr>
          <w:b/>
          <w:sz w:val="20"/>
          <w:szCs w:val="20"/>
        </w:rPr>
        <w:t xml:space="preserve">,  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дез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.рф</w:t>
      </w:r>
    </w:p>
    <w:p w:rsidR="00967A68" w:rsidRDefault="00967A68" w:rsidP="00967A68">
      <w:pPr>
        <w:shd w:val="clear" w:color="auto" w:fill="FFFFFF"/>
        <w:spacing w:line="225" w:lineRule="atLeast"/>
        <w:jc w:val="center"/>
        <w:rPr>
          <w:rFonts w:ascii="Arial" w:hAnsi="Arial" w:cs="Arial"/>
        </w:rPr>
      </w:pPr>
    </w:p>
    <w:p w:rsidR="00967A68" w:rsidRDefault="00967A68" w:rsidP="00967A68"/>
    <w:p w:rsidR="00967A68" w:rsidRPr="00A64843" w:rsidRDefault="00967A68" w:rsidP="00967A68">
      <w:pPr>
        <w:jc w:val="center"/>
        <w:rPr>
          <w:b/>
        </w:rPr>
      </w:pPr>
      <w:r w:rsidRPr="00A64843">
        <w:rPr>
          <w:b/>
        </w:rPr>
        <w:t>ИЗВЕЩЕНИЕ О ЗАКУПКЕ</w:t>
      </w:r>
    </w:p>
    <w:p w:rsidR="00967A68" w:rsidRPr="00A64843" w:rsidRDefault="00967A68" w:rsidP="00967A68">
      <w:pPr>
        <w:spacing w:line="276" w:lineRule="auto"/>
        <w:rPr>
          <w:sz w:val="28"/>
          <w:szCs w:val="28"/>
        </w:rPr>
      </w:pPr>
    </w:p>
    <w:p w:rsidR="00967A68" w:rsidRPr="00A64843" w:rsidRDefault="00967A68" w:rsidP="00967A68">
      <w:pPr>
        <w:spacing w:line="276" w:lineRule="auto"/>
        <w:jc w:val="both"/>
        <w:rPr>
          <w:sz w:val="28"/>
          <w:szCs w:val="28"/>
        </w:rPr>
      </w:pPr>
      <w:r w:rsidRPr="00A64843">
        <w:rPr>
          <w:b/>
          <w:sz w:val="28"/>
          <w:szCs w:val="28"/>
        </w:rPr>
        <w:t>1. Способ закупки</w:t>
      </w:r>
      <w:r w:rsidRPr="00A64843">
        <w:rPr>
          <w:sz w:val="28"/>
          <w:szCs w:val="28"/>
        </w:rPr>
        <w:t xml:space="preserve"> – закупка у единственного поставщика;</w:t>
      </w:r>
    </w:p>
    <w:p w:rsidR="00967A68" w:rsidRPr="00A64843" w:rsidRDefault="00967A68" w:rsidP="00967A68">
      <w:pPr>
        <w:spacing w:line="276" w:lineRule="auto"/>
        <w:jc w:val="both"/>
        <w:rPr>
          <w:sz w:val="28"/>
          <w:szCs w:val="28"/>
        </w:rPr>
      </w:pPr>
      <w:r w:rsidRPr="00A64843">
        <w:rPr>
          <w:b/>
          <w:sz w:val="28"/>
          <w:szCs w:val="28"/>
        </w:rPr>
        <w:t>2.</w:t>
      </w:r>
      <w:r w:rsidRPr="00A64843">
        <w:rPr>
          <w:sz w:val="28"/>
          <w:szCs w:val="28"/>
        </w:rPr>
        <w:t xml:space="preserve"> </w:t>
      </w:r>
      <w:r w:rsidRPr="00A64843">
        <w:rPr>
          <w:b/>
          <w:sz w:val="28"/>
          <w:szCs w:val="28"/>
        </w:rPr>
        <w:t>Наименование:</w:t>
      </w:r>
      <w:r w:rsidRPr="00A64843">
        <w:rPr>
          <w:sz w:val="28"/>
          <w:szCs w:val="28"/>
        </w:rPr>
        <w:t xml:space="preserve">  Муниципальное унитарное предприятие «ДЕЗ №1» Ленинского района г. Барнаула</w:t>
      </w:r>
    </w:p>
    <w:p w:rsidR="00967A68" w:rsidRPr="00A64843" w:rsidRDefault="00967A68" w:rsidP="00967A68">
      <w:pPr>
        <w:spacing w:line="276" w:lineRule="auto"/>
        <w:jc w:val="both"/>
        <w:rPr>
          <w:sz w:val="28"/>
          <w:szCs w:val="28"/>
        </w:rPr>
      </w:pPr>
      <w:r w:rsidRPr="00A64843">
        <w:rPr>
          <w:b/>
          <w:sz w:val="28"/>
          <w:szCs w:val="28"/>
        </w:rPr>
        <w:t>Место нахождения</w:t>
      </w:r>
      <w:r>
        <w:rPr>
          <w:sz w:val="28"/>
          <w:szCs w:val="28"/>
        </w:rPr>
        <w:t>:</w:t>
      </w:r>
      <w:r w:rsidRPr="00A64843">
        <w:rPr>
          <w:sz w:val="28"/>
          <w:szCs w:val="28"/>
        </w:rPr>
        <w:t xml:space="preserve"> Алтайский край,  г. Барнаул, ул. Попова, 54.</w:t>
      </w:r>
    </w:p>
    <w:p w:rsidR="00967A68" w:rsidRPr="00A64843" w:rsidRDefault="00967A68" w:rsidP="00967A68">
      <w:pPr>
        <w:spacing w:line="276" w:lineRule="auto"/>
        <w:jc w:val="both"/>
        <w:rPr>
          <w:sz w:val="28"/>
          <w:szCs w:val="28"/>
        </w:rPr>
      </w:pPr>
      <w:r w:rsidRPr="00A64843"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A64843">
        <w:rPr>
          <w:sz w:val="28"/>
          <w:szCs w:val="28"/>
        </w:rPr>
        <w:t>656044, Алтайский край,  г. Барнаул, ул. Попова, 54.</w:t>
      </w:r>
    </w:p>
    <w:p w:rsidR="00967A68" w:rsidRPr="00A64843" w:rsidRDefault="00967A68" w:rsidP="00967A68">
      <w:pPr>
        <w:spacing w:line="276" w:lineRule="auto"/>
        <w:jc w:val="both"/>
        <w:rPr>
          <w:sz w:val="28"/>
          <w:szCs w:val="28"/>
        </w:rPr>
      </w:pPr>
      <w:r w:rsidRPr="00A64843">
        <w:rPr>
          <w:b/>
          <w:sz w:val="28"/>
          <w:szCs w:val="28"/>
        </w:rPr>
        <w:t>Адрес электронной почты:</w:t>
      </w:r>
      <w:r w:rsidRPr="00A64843">
        <w:rPr>
          <w:sz w:val="28"/>
          <w:szCs w:val="28"/>
        </w:rPr>
        <w:t xml:space="preserve"> dez1-barnaul@yandex.ru </w:t>
      </w:r>
    </w:p>
    <w:p w:rsidR="00967A68" w:rsidRDefault="00967A68" w:rsidP="00967A68">
      <w:pPr>
        <w:spacing w:line="276" w:lineRule="auto"/>
        <w:jc w:val="both"/>
        <w:rPr>
          <w:sz w:val="28"/>
          <w:szCs w:val="28"/>
        </w:rPr>
      </w:pPr>
      <w:r w:rsidRPr="00BD755F">
        <w:rPr>
          <w:b/>
          <w:sz w:val="28"/>
          <w:szCs w:val="28"/>
        </w:rPr>
        <w:t>3. Поставщик товаров, работ, услуг:</w:t>
      </w:r>
      <w:r>
        <w:rPr>
          <w:sz w:val="28"/>
          <w:szCs w:val="28"/>
        </w:rPr>
        <w:t xml:space="preserve"> ООО «Алтайский инженерный центр «</w:t>
      </w:r>
      <w:proofErr w:type="spellStart"/>
      <w:r>
        <w:rPr>
          <w:sz w:val="28"/>
          <w:szCs w:val="28"/>
        </w:rPr>
        <w:t>Союзлифтмонтаж</w:t>
      </w:r>
      <w:proofErr w:type="spellEnd"/>
      <w:r>
        <w:rPr>
          <w:sz w:val="28"/>
          <w:szCs w:val="28"/>
        </w:rPr>
        <w:t>»» (ИНН 2221032300);</w:t>
      </w:r>
    </w:p>
    <w:p w:rsidR="00967A68" w:rsidRDefault="00967A68" w:rsidP="00967A68">
      <w:pPr>
        <w:spacing w:line="276" w:lineRule="auto"/>
        <w:jc w:val="both"/>
        <w:rPr>
          <w:bCs/>
          <w:sz w:val="28"/>
          <w:szCs w:val="28"/>
        </w:rPr>
      </w:pPr>
      <w:r w:rsidRPr="00BD755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BD755F">
        <w:rPr>
          <w:b/>
          <w:sz w:val="28"/>
          <w:szCs w:val="28"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BD755F">
        <w:rPr>
          <w:sz w:val="28"/>
          <w:szCs w:val="28"/>
        </w:rPr>
        <w:t xml:space="preserve">выполнение работ по оценке соответствия лифтов </w:t>
      </w:r>
      <w:r w:rsidRPr="00BD755F">
        <w:rPr>
          <w:bCs/>
          <w:sz w:val="28"/>
          <w:szCs w:val="28"/>
        </w:rPr>
        <w:t>отработавших назначенный срок службы (25 лет) требованиям Технического регламента Таможенного союза «Безопасность лифтов» (утвержденного Решением Комиссии Таможенного союза от 18 октября 2011г. №824) в форме обследования с выдачей заключения о возможности продления срока безопасной эксплуатации лифта с расчетом остаточного ресурса обслуживания.</w:t>
      </w:r>
      <w:proofErr w:type="gramEnd"/>
      <w:r w:rsidRPr="00BD755F">
        <w:rPr>
          <w:bCs/>
          <w:sz w:val="28"/>
          <w:szCs w:val="28"/>
        </w:rPr>
        <w:t xml:space="preserve"> Объем выполняемых работ указан </w:t>
      </w:r>
      <w:r>
        <w:rPr>
          <w:bCs/>
          <w:sz w:val="28"/>
          <w:szCs w:val="28"/>
        </w:rPr>
        <w:t>в графике проведения работ, являющимся приложением к проекту договора.</w:t>
      </w:r>
    </w:p>
    <w:p w:rsidR="00967A68" w:rsidRDefault="00967A68" w:rsidP="00967A68">
      <w:pPr>
        <w:spacing w:line="276" w:lineRule="auto"/>
        <w:jc w:val="both"/>
        <w:rPr>
          <w:bCs/>
          <w:sz w:val="28"/>
          <w:szCs w:val="28"/>
        </w:rPr>
      </w:pPr>
      <w:r w:rsidRPr="008403AC">
        <w:rPr>
          <w:b/>
          <w:bCs/>
          <w:sz w:val="28"/>
          <w:szCs w:val="28"/>
        </w:rPr>
        <w:t>5. Место поставки, выполнения работ, услуг:</w:t>
      </w:r>
      <w:r>
        <w:rPr>
          <w:bCs/>
          <w:sz w:val="28"/>
          <w:szCs w:val="28"/>
        </w:rPr>
        <w:t xml:space="preserve"> Алтайский край,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арнаул</w:t>
      </w:r>
      <w:proofErr w:type="spellEnd"/>
      <w:r>
        <w:rPr>
          <w:bCs/>
          <w:sz w:val="28"/>
          <w:szCs w:val="28"/>
        </w:rPr>
        <w:t>. Точные адреса указаны в графике проведения работ, являющимся приложением к проекту договора;</w:t>
      </w:r>
    </w:p>
    <w:p w:rsidR="00967A68" w:rsidRDefault="00967A68" w:rsidP="00967A68">
      <w:pPr>
        <w:spacing w:line="276" w:lineRule="auto"/>
        <w:jc w:val="both"/>
        <w:rPr>
          <w:sz w:val="28"/>
          <w:szCs w:val="28"/>
        </w:rPr>
      </w:pPr>
      <w:r w:rsidRPr="008403AC">
        <w:rPr>
          <w:b/>
          <w:sz w:val="28"/>
          <w:szCs w:val="28"/>
        </w:rPr>
        <w:t>6. Сведения о начальной (максимальной) цене договора (цене лота):</w:t>
      </w:r>
      <w:r>
        <w:rPr>
          <w:sz w:val="28"/>
          <w:szCs w:val="28"/>
        </w:rPr>
        <w:t xml:space="preserve"> 1 294314,20 (Один миллион двести девяносто четыре тысячи триста четырнадцать рубля 20 копеек), НДС не облагается.</w:t>
      </w:r>
    </w:p>
    <w:p w:rsidR="00967A68" w:rsidRDefault="00967A68" w:rsidP="00967A68">
      <w:pPr>
        <w:spacing w:line="276" w:lineRule="auto"/>
        <w:jc w:val="both"/>
        <w:rPr>
          <w:sz w:val="28"/>
          <w:szCs w:val="28"/>
        </w:rPr>
      </w:pPr>
      <w:r w:rsidRPr="008403AC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Срок</w:t>
      </w:r>
      <w:r w:rsidRPr="008403AC">
        <w:rPr>
          <w:b/>
          <w:sz w:val="28"/>
          <w:szCs w:val="28"/>
        </w:rPr>
        <w:t xml:space="preserve">, место и порядок предоставления документации о закупке: </w:t>
      </w:r>
      <w:r>
        <w:rPr>
          <w:sz w:val="28"/>
          <w:szCs w:val="28"/>
        </w:rPr>
        <w:t>прилагается к настоящему извещению;</w:t>
      </w:r>
    </w:p>
    <w:p w:rsidR="00967A68" w:rsidRDefault="00967A68" w:rsidP="00967A68">
      <w:pPr>
        <w:spacing w:line="276" w:lineRule="auto"/>
        <w:jc w:val="both"/>
        <w:rPr>
          <w:sz w:val="28"/>
          <w:szCs w:val="28"/>
        </w:rPr>
      </w:pPr>
      <w:r w:rsidRPr="001D1080">
        <w:rPr>
          <w:b/>
          <w:sz w:val="28"/>
          <w:szCs w:val="28"/>
        </w:rPr>
        <w:t>8. Место и дата рассмотрения предложения участника закупки у единственного поставщика:</w:t>
      </w:r>
      <w:r>
        <w:rPr>
          <w:sz w:val="28"/>
          <w:szCs w:val="28"/>
        </w:rPr>
        <w:t xml:space="preserve"> МУП </w:t>
      </w:r>
      <w:r w:rsidRPr="00A64843">
        <w:rPr>
          <w:sz w:val="28"/>
          <w:szCs w:val="28"/>
        </w:rPr>
        <w:t xml:space="preserve"> «ДЕЗ №1» Ленинского района г. Барнаула</w:t>
      </w:r>
      <w:r>
        <w:rPr>
          <w:sz w:val="28"/>
          <w:szCs w:val="28"/>
        </w:rPr>
        <w:t xml:space="preserve">, </w:t>
      </w:r>
      <w:r w:rsidRPr="00A64843">
        <w:rPr>
          <w:sz w:val="28"/>
          <w:szCs w:val="28"/>
        </w:rPr>
        <w:t>656044, Алтайский край,  г. Барнаул, ул. Попова, 54</w:t>
      </w:r>
      <w:r>
        <w:rPr>
          <w:sz w:val="28"/>
          <w:szCs w:val="28"/>
        </w:rPr>
        <w:t xml:space="preserve"> </w:t>
      </w:r>
    </w:p>
    <w:p w:rsidR="00967A68" w:rsidRDefault="00967A68" w:rsidP="00967A68">
      <w:pPr>
        <w:spacing w:line="276" w:lineRule="auto"/>
        <w:jc w:val="both"/>
        <w:rPr>
          <w:sz w:val="28"/>
          <w:szCs w:val="28"/>
        </w:rPr>
      </w:pPr>
    </w:p>
    <w:p w:rsidR="00967A68" w:rsidRPr="00BD755F" w:rsidRDefault="00967A68" w:rsidP="00967A68">
      <w:pPr>
        <w:spacing w:line="276" w:lineRule="auto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23.12.2015 г.</w:t>
      </w:r>
    </w:p>
    <w:p w:rsidR="00967A68" w:rsidRDefault="00967A68">
      <w:pPr>
        <w:spacing w:after="200" w:line="276" w:lineRule="auto"/>
      </w:pPr>
      <w:r>
        <w:br w:type="page"/>
      </w:r>
    </w:p>
    <w:p w:rsidR="00967A68" w:rsidRDefault="00967A68" w:rsidP="009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унитарное предприятие </w:t>
      </w:r>
    </w:p>
    <w:p w:rsidR="00967A68" w:rsidRDefault="00967A68" w:rsidP="0096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«Дирекция единого заказчика № 1» Ленинского района г. Барнаула </w:t>
      </w:r>
    </w:p>
    <w:p w:rsidR="00967A68" w:rsidRDefault="00967A68" w:rsidP="00967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656044, г. Барнаул, ул. Попова, 54, тел. / факс (3852) 438543</w:t>
      </w:r>
    </w:p>
    <w:p w:rsidR="00967A68" w:rsidRDefault="00967A68" w:rsidP="00967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6" style="width:467.75pt;height:1.5pt" o:hralign="center" o:hrstd="t" o:hr="t" fillcolor="#a0a0a0" stroked="f"/>
        </w:pict>
      </w:r>
    </w:p>
    <w:p w:rsidR="00967A68" w:rsidRDefault="00967A68" w:rsidP="00967A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ОГРН 1052202100763, ИНН 2223050506</w:t>
      </w:r>
    </w:p>
    <w:p w:rsidR="00967A68" w:rsidRDefault="00967A68" w:rsidP="00967A68">
      <w:pPr>
        <w:spacing w:line="240" w:lineRule="atLeast"/>
        <w:jc w:val="center"/>
        <w:rPr>
          <w:rFonts w:ascii="Arial" w:hAnsi="Arial" w:cs="Arial"/>
          <w:color w:val="006621"/>
          <w:sz w:val="20"/>
          <w:szCs w:val="20"/>
          <w:shd w:val="clear" w:color="auto" w:fill="FFFFFF"/>
        </w:rPr>
      </w:pPr>
      <w:hyperlink r:id="rId7" w:history="1">
        <w:proofErr w:type="spellStart"/>
        <w:r>
          <w:rPr>
            <w:rStyle w:val="a3"/>
            <w:b/>
            <w:sz w:val="20"/>
            <w:szCs w:val="20"/>
            <w:lang w:val="en-US"/>
          </w:rPr>
          <w:t>dez</w:t>
        </w:r>
        <w:proofErr w:type="spellEnd"/>
        <w:r>
          <w:rPr>
            <w:rStyle w:val="a3"/>
            <w:b/>
            <w:sz w:val="20"/>
            <w:szCs w:val="20"/>
          </w:rPr>
          <w:t>1-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barnaul</w:t>
        </w:r>
        <w:proofErr w:type="spellEnd"/>
        <w:r>
          <w:rPr>
            <w:rStyle w:val="a3"/>
            <w:b/>
            <w:sz w:val="20"/>
            <w:szCs w:val="20"/>
          </w:rPr>
          <w:t>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b/>
            <w:sz w:val="20"/>
            <w:szCs w:val="20"/>
          </w:rPr>
          <w:t xml:space="preserve">. </w:t>
        </w:r>
        <w:proofErr w:type="spellStart"/>
        <w:proofErr w:type="gram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  <w:proofErr w:type="gramEnd"/>
      </w:hyperlink>
      <w:r>
        <w:rPr>
          <w:b/>
          <w:sz w:val="20"/>
          <w:szCs w:val="20"/>
        </w:rPr>
        <w:t xml:space="preserve">,  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дез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006621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.рф</w:t>
      </w:r>
    </w:p>
    <w:p w:rsidR="00967A68" w:rsidRDefault="00967A68" w:rsidP="00967A68">
      <w:pPr>
        <w:shd w:val="clear" w:color="auto" w:fill="FFFFFF"/>
        <w:spacing w:line="225" w:lineRule="atLeast"/>
        <w:jc w:val="center"/>
        <w:rPr>
          <w:rFonts w:ascii="Arial" w:hAnsi="Arial" w:cs="Arial"/>
        </w:rPr>
      </w:pPr>
    </w:p>
    <w:p w:rsidR="00967A68" w:rsidRDefault="00967A68" w:rsidP="00967A68">
      <w:pPr>
        <w:shd w:val="clear" w:color="auto" w:fill="FFFFFF"/>
        <w:spacing w:line="225" w:lineRule="atLeast"/>
        <w:jc w:val="center"/>
        <w:rPr>
          <w:rFonts w:ascii="Arial" w:hAnsi="Arial" w:cs="Arial"/>
        </w:rPr>
      </w:pPr>
    </w:p>
    <w:p w:rsidR="00967A68" w:rsidRDefault="00967A68" w:rsidP="00967A68"/>
    <w:p w:rsidR="00967A68" w:rsidRPr="000A3A6E" w:rsidRDefault="00967A68" w:rsidP="00967A68">
      <w:pPr>
        <w:jc w:val="center"/>
        <w:rPr>
          <w:b/>
        </w:rPr>
      </w:pPr>
      <w:r w:rsidRPr="000A3A6E">
        <w:rPr>
          <w:b/>
        </w:rPr>
        <w:t>ДОКУМЕНТАЦИЯ О ЗАКУПКЕ</w:t>
      </w:r>
      <w:r>
        <w:rPr>
          <w:b/>
        </w:rPr>
        <w:t xml:space="preserve"> У ЕДИНСТВЕННОГО ПОСТАВЩИКА</w:t>
      </w:r>
    </w:p>
    <w:p w:rsidR="00967A68" w:rsidRDefault="00967A68" w:rsidP="00967A68"/>
    <w:p w:rsidR="00967A68" w:rsidRPr="00F737F9" w:rsidRDefault="00967A68" w:rsidP="00967A68">
      <w:pPr>
        <w:pStyle w:val="a8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63"/>
        <w:gridCol w:w="4002"/>
        <w:gridCol w:w="4941"/>
      </w:tblGrid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 w:rsidRPr="009F1711">
              <w:t>1.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jc w:val="both"/>
            </w:pPr>
            <w:proofErr w:type="gramStart"/>
            <w:r w:rsidRPr="009F1711">
              <w:t>Установленные заказчиком требования к качеству, техническим характеристикам товара, работ, услуг, к их безопасности, к функциональным характеристикам (потребительским свойствам) товара, к размерам, упаковке, отгрузки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r>
              <w:t>.</w:t>
            </w:r>
            <w:proofErr w:type="gramEnd"/>
          </w:p>
        </w:tc>
        <w:tc>
          <w:tcPr>
            <w:tcW w:w="4960" w:type="dxa"/>
            <w:vAlign w:val="center"/>
          </w:tcPr>
          <w:p w:rsidR="00967A68" w:rsidRPr="009F1711" w:rsidRDefault="00967A68" w:rsidP="008123DC">
            <w:pPr>
              <w:pStyle w:val="a8"/>
              <w:ind w:left="0"/>
              <w:jc w:val="center"/>
            </w:pPr>
            <w:r w:rsidRPr="009F1711">
              <w:t>В соответствии с проектом договора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 w:rsidRPr="009F1711">
              <w:t>2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  <w:jc w:val="both"/>
            </w:pPr>
            <w:r w:rsidRPr="009F1711">
              <w:t>Тре</w:t>
            </w:r>
            <w:r>
              <w:t>бования к содержанию, форме, оформлению и составу заявки на участие в закупке.</w:t>
            </w:r>
          </w:p>
        </w:tc>
        <w:tc>
          <w:tcPr>
            <w:tcW w:w="4960" w:type="dxa"/>
            <w:vAlign w:val="center"/>
          </w:tcPr>
          <w:p w:rsidR="00967A68" w:rsidRPr="009F1711" w:rsidRDefault="00967A68" w:rsidP="008123DC">
            <w:pPr>
              <w:pStyle w:val="a8"/>
              <w:ind w:left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3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  <w:jc w:val="both"/>
            </w:pPr>
            <w: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0" w:type="dxa"/>
            <w:vAlign w:val="center"/>
          </w:tcPr>
          <w:p w:rsidR="00967A68" w:rsidRPr="009F1711" w:rsidRDefault="00967A68" w:rsidP="008123DC">
            <w:pPr>
              <w:pStyle w:val="a8"/>
              <w:ind w:left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4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Место, условия поставки товара</w:t>
            </w:r>
          </w:p>
        </w:tc>
        <w:tc>
          <w:tcPr>
            <w:tcW w:w="4960" w:type="dxa"/>
          </w:tcPr>
          <w:p w:rsidR="00967A68" w:rsidRDefault="00967A68" w:rsidP="008123DC">
            <w:pPr>
              <w:pStyle w:val="a8"/>
              <w:ind w:left="0"/>
            </w:pPr>
            <w:r>
              <w:t>Срок поставки – с 01.01.2016 до 31.12.2016.</w:t>
            </w:r>
          </w:p>
          <w:p w:rsidR="00967A68" w:rsidRPr="009F1711" w:rsidRDefault="00967A68" w:rsidP="008123DC">
            <w:pPr>
              <w:pStyle w:val="a8"/>
              <w:ind w:left="0"/>
            </w:pPr>
            <w:r>
              <w:t>Поставка осуществляется по графику, являющимся приложением к договору.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5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Сведения о начальной (максимальной) цене договора (цене лота)</w:t>
            </w:r>
          </w:p>
        </w:tc>
        <w:tc>
          <w:tcPr>
            <w:tcW w:w="4960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1294314,20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6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Порядок формирования цены договора</w:t>
            </w:r>
          </w:p>
        </w:tc>
        <w:tc>
          <w:tcPr>
            <w:tcW w:w="4960" w:type="dxa"/>
          </w:tcPr>
          <w:p w:rsidR="00967A68" w:rsidRPr="009F1711" w:rsidRDefault="00967A68" w:rsidP="008123DC">
            <w:pPr>
              <w:pStyle w:val="a8"/>
              <w:ind w:left="0"/>
              <w:jc w:val="both"/>
            </w:pPr>
            <w:r>
              <w:t xml:space="preserve">Стоимость услуг определяется на основании решения Координационного совета по ценообразованию «О ценах на услугу по оценке соответствия лифтов, отработавших назначенный (нормативный) срок службы, в </w:t>
            </w:r>
            <w:r>
              <w:lastRenderedPageBreak/>
              <w:t>форме обследования с выдачей заключения о соответствии на 2015 год» №138/3 от 18.06.2015 г. Сформированные цены указаны в приложении к договору.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lastRenderedPageBreak/>
              <w:t>7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0" w:type="dxa"/>
            <w:vAlign w:val="center"/>
          </w:tcPr>
          <w:p w:rsidR="00967A68" w:rsidRPr="009F1711" w:rsidRDefault="00967A68" w:rsidP="008123DC">
            <w:pPr>
              <w:pStyle w:val="a8"/>
              <w:ind w:left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967A68" w:rsidRPr="009F1711" w:rsidTr="008123DC">
        <w:tc>
          <w:tcPr>
            <w:tcW w:w="664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8</w:t>
            </w:r>
          </w:p>
        </w:tc>
        <w:tc>
          <w:tcPr>
            <w:tcW w:w="4015" w:type="dxa"/>
          </w:tcPr>
          <w:p w:rsidR="00967A68" w:rsidRPr="009F1711" w:rsidRDefault="00967A68" w:rsidP="008123DC">
            <w:pPr>
              <w:pStyle w:val="a8"/>
              <w:ind w:left="0"/>
            </w:pPr>
            <w:r>
              <w:t>Форма, сроки и порядок оплаты товара, работы, услуги</w:t>
            </w:r>
          </w:p>
        </w:tc>
        <w:tc>
          <w:tcPr>
            <w:tcW w:w="4960" w:type="dxa"/>
          </w:tcPr>
          <w:p w:rsidR="00967A68" w:rsidRPr="009F1711" w:rsidRDefault="00967A68" w:rsidP="008123DC">
            <w:pPr>
              <w:pStyle w:val="a8"/>
              <w:ind w:left="0"/>
              <w:jc w:val="both"/>
            </w:pPr>
            <w:r w:rsidRPr="000F39E6">
              <w:t>Оплата производится «</w:t>
            </w:r>
            <w:r>
              <w:t>заказчиком» путем перечисления на расчетный счет «поставщика» суммы, согласно выставленного «поставщиком» счета на оплату, после сдачи лифта в эксплуатацию на основании акта выполненных работ, в течение 60 рабочих дней.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Default="00967A68" w:rsidP="008123DC">
            <w:pPr>
              <w:pStyle w:val="a8"/>
              <w:ind w:left="0"/>
            </w:pPr>
            <w:r>
              <w:t>9</w:t>
            </w:r>
          </w:p>
        </w:tc>
        <w:tc>
          <w:tcPr>
            <w:tcW w:w="4015" w:type="dxa"/>
          </w:tcPr>
          <w:p w:rsidR="00967A68" w:rsidRDefault="00967A68" w:rsidP="008123DC">
            <w:pPr>
              <w:pStyle w:val="a8"/>
              <w:ind w:left="0"/>
            </w:pPr>
            <w: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0" w:type="dxa"/>
            <w:vAlign w:val="center"/>
          </w:tcPr>
          <w:p w:rsidR="00967A68" w:rsidRPr="004A1A20" w:rsidRDefault="00967A68" w:rsidP="008123DC">
            <w:pPr>
              <w:pStyle w:val="00Normal11"/>
              <w:widowControl w:val="0"/>
              <w:tabs>
                <w:tab w:val="left" w:pos="0"/>
              </w:tabs>
              <w:snapToGrid w:val="0"/>
              <w:spacing w:line="240" w:lineRule="auto"/>
              <w:ind w:left="-15" w:firstLine="1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действующим показателям ГОСТам.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Default="00967A68" w:rsidP="008123DC">
            <w:pPr>
              <w:pStyle w:val="a8"/>
              <w:ind w:left="0"/>
            </w:pPr>
            <w:r>
              <w:t>10</w:t>
            </w:r>
          </w:p>
        </w:tc>
        <w:tc>
          <w:tcPr>
            <w:tcW w:w="4015" w:type="dxa"/>
          </w:tcPr>
          <w:p w:rsidR="00967A68" w:rsidRDefault="00967A68" w:rsidP="008123DC">
            <w:pPr>
              <w:pStyle w:val="a8"/>
              <w:ind w:left="0"/>
            </w:pPr>
            <w:r>
              <w:t>Форма, порядок, дата начала и дата окончания срока предоставления участникам закупки разъяснений положений о документации</w:t>
            </w:r>
          </w:p>
        </w:tc>
        <w:tc>
          <w:tcPr>
            <w:tcW w:w="4960" w:type="dxa"/>
            <w:vAlign w:val="center"/>
          </w:tcPr>
          <w:p w:rsidR="00967A68" w:rsidRPr="00695318" w:rsidRDefault="00967A68" w:rsidP="008123DC">
            <w:pPr>
              <w:pStyle w:val="a8"/>
              <w:ind w:left="0"/>
              <w:jc w:val="both"/>
            </w:pPr>
            <w:r>
              <w:t>Запросы на разъяснения положений документации не принимаются, разъяснения не предоставляются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Default="00967A68" w:rsidP="008123DC">
            <w:pPr>
              <w:pStyle w:val="a8"/>
              <w:ind w:left="0"/>
            </w:pPr>
            <w:r>
              <w:t>11</w:t>
            </w:r>
          </w:p>
        </w:tc>
        <w:tc>
          <w:tcPr>
            <w:tcW w:w="4015" w:type="dxa"/>
          </w:tcPr>
          <w:p w:rsidR="00967A68" w:rsidRDefault="00967A68" w:rsidP="008123DC">
            <w:pPr>
              <w:pStyle w:val="a8"/>
              <w:ind w:left="0"/>
            </w:pPr>
            <w: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0" w:type="dxa"/>
            <w:vAlign w:val="center"/>
          </w:tcPr>
          <w:p w:rsidR="00967A68" w:rsidRDefault="00967A68" w:rsidP="008123DC">
            <w:pPr>
              <w:pStyle w:val="a8"/>
              <w:ind w:left="0"/>
              <w:jc w:val="both"/>
            </w:pPr>
            <w:r>
              <w:t>Предложения участников закупки не рассматриваются, итоги закупки не подводятся. Данный способ закупки является неконкурентным.</w:t>
            </w:r>
          </w:p>
        </w:tc>
      </w:tr>
      <w:tr w:rsidR="00967A68" w:rsidRPr="009F1711" w:rsidTr="008123DC">
        <w:tc>
          <w:tcPr>
            <w:tcW w:w="664" w:type="dxa"/>
          </w:tcPr>
          <w:p w:rsidR="00967A68" w:rsidRDefault="00967A68" w:rsidP="008123DC">
            <w:pPr>
              <w:pStyle w:val="a8"/>
              <w:ind w:left="0"/>
            </w:pPr>
            <w:r>
              <w:t>12</w:t>
            </w:r>
          </w:p>
        </w:tc>
        <w:tc>
          <w:tcPr>
            <w:tcW w:w="4015" w:type="dxa"/>
          </w:tcPr>
          <w:p w:rsidR="00967A68" w:rsidRDefault="00967A68" w:rsidP="008123DC">
            <w:pPr>
              <w:pStyle w:val="a8"/>
              <w:ind w:left="0"/>
            </w:pPr>
            <w:r>
              <w:t xml:space="preserve">Критерии оценки и сопоставления заявок на участие в закупке </w:t>
            </w:r>
          </w:p>
        </w:tc>
        <w:tc>
          <w:tcPr>
            <w:tcW w:w="4960" w:type="dxa"/>
            <w:vAlign w:val="center"/>
          </w:tcPr>
          <w:p w:rsidR="00967A68" w:rsidRDefault="00967A68" w:rsidP="008123DC">
            <w:pPr>
              <w:pStyle w:val="a8"/>
              <w:ind w:left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967A68" w:rsidRPr="009F1711" w:rsidTr="008123DC">
        <w:tc>
          <w:tcPr>
            <w:tcW w:w="664" w:type="dxa"/>
          </w:tcPr>
          <w:p w:rsidR="00967A68" w:rsidRDefault="00967A68" w:rsidP="008123DC">
            <w:pPr>
              <w:pStyle w:val="a8"/>
              <w:ind w:left="0"/>
            </w:pPr>
            <w:r>
              <w:t>13</w:t>
            </w:r>
          </w:p>
        </w:tc>
        <w:tc>
          <w:tcPr>
            <w:tcW w:w="4015" w:type="dxa"/>
          </w:tcPr>
          <w:p w:rsidR="00967A68" w:rsidRDefault="00967A68" w:rsidP="008123DC">
            <w:pPr>
              <w:pStyle w:val="a8"/>
              <w:ind w:left="0"/>
            </w:pPr>
            <w:r>
              <w:t>Порядок оценки и сопоставления заявок на участие в закупке</w:t>
            </w:r>
          </w:p>
        </w:tc>
        <w:tc>
          <w:tcPr>
            <w:tcW w:w="4960" w:type="dxa"/>
            <w:vAlign w:val="center"/>
          </w:tcPr>
          <w:p w:rsidR="00967A68" w:rsidRDefault="00967A68" w:rsidP="008123DC">
            <w:pPr>
              <w:pStyle w:val="a8"/>
              <w:ind w:left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967A68" w:rsidRPr="009F1711" w:rsidTr="008123DC">
        <w:tc>
          <w:tcPr>
            <w:tcW w:w="664" w:type="dxa"/>
          </w:tcPr>
          <w:p w:rsidR="00967A68" w:rsidRDefault="00967A68" w:rsidP="008123DC">
            <w:pPr>
              <w:pStyle w:val="a8"/>
              <w:ind w:left="0"/>
            </w:pPr>
            <w:r>
              <w:t>14</w:t>
            </w:r>
          </w:p>
        </w:tc>
        <w:tc>
          <w:tcPr>
            <w:tcW w:w="4015" w:type="dxa"/>
          </w:tcPr>
          <w:p w:rsidR="00967A68" w:rsidRDefault="00967A68" w:rsidP="008123DC">
            <w:pPr>
              <w:pStyle w:val="a8"/>
              <w:ind w:left="0"/>
              <w:jc w:val="both"/>
            </w:pPr>
            <w:r>
              <w:t>Срок подписания договора с единственным поставщиком</w:t>
            </w:r>
          </w:p>
        </w:tc>
        <w:tc>
          <w:tcPr>
            <w:tcW w:w="4960" w:type="dxa"/>
            <w:vAlign w:val="center"/>
          </w:tcPr>
          <w:p w:rsidR="00967A68" w:rsidRDefault="00967A68" w:rsidP="008123DC">
            <w:pPr>
              <w:pStyle w:val="a8"/>
              <w:ind w:left="0"/>
              <w:jc w:val="both"/>
            </w:pPr>
            <w:r>
              <w:t>Не позднее 10 рабочих дней со дня подписания протокола</w:t>
            </w:r>
          </w:p>
        </w:tc>
      </w:tr>
    </w:tbl>
    <w:p w:rsidR="00967A68" w:rsidRDefault="00967A68" w:rsidP="00967A68">
      <w:pPr>
        <w:pStyle w:val="a8"/>
        <w:spacing w:line="276" w:lineRule="auto"/>
        <w:rPr>
          <w:sz w:val="28"/>
          <w:szCs w:val="28"/>
        </w:rPr>
      </w:pPr>
    </w:p>
    <w:p w:rsidR="00967A68" w:rsidRDefault="00967A68" w:rsidP="00967A68">
      <w:pPr>
        <w:pStyle w:val="a8"/>
        <w:spacing w:line="276" w:lineRule="auto"/>
        <w:ind w:left="0"/>
        <w:rPr>
          <w:sz w:val="28"/>
          <w:szCs w:val="28"/>
        </w:rPr>
      </w:pPr>
    </w:p>
    <w:p w:rsidR="00967A68" w:rsidRDefault="00967A68">
      <w:pPr>
        <w:spacing w:after="200" w:line="276" w:lineRule="auto"/>
      </w:pPr>
      <w:r>
        <w:br w:type="page"/>
      </w:r>
    </w:p>
    <w:p w:rsidR="00967A68" w:rsidRDefault="00967A68" w:rsidP="00967A68">
      <w:pPr>
        <w:jc w:val="center"/>
        <w:rPr>
          <w:rFonts w:ascii="Times New Roman CYR" w:hAnsi="Times New Roman CYR" w:cs="Times New Roman CYR"/>
          <w:b/>
          <w:bCs/>
          <w:color w:val="262626"/>
        </w:rPr>
      </w:pPr>
      <w:r>
        <w:rPr>
          <w:rFonts w:ascii="Times New Roman CYR" w:hAnsi="Times New Roman CYR" w:cs="Times New Roman CYR"/>
          <w:b/>
          <w:bCs/>
          <w:color w:val="262626"/>
        </w:rPr>
        <w:lastRenderedPageBreak/>
        <w:t>ДОГОВОР №2</w:t>
      </w:r>
    </w:p>
    <w:p w:rsidR="00967A68" w:rsidRDefault="00967A68" w:rsidP="00967A68">
      <w:pPr>
        <w:jc w:val="center"/>
        <w:rPr>
          <w:b/>
          <w:color w:val="000000"/>
        </w:rPr>
      </w:pPr>
    </w:p>
    <w:p w:rsidR="00967A68" w:rsidRDefault="00967A68" w:rsidP="00967A68">
      <w:pPr>
        <w:jc w:val="center"/>
        <w:rPr>
          <w:b/>
          <w:color w:val="000000"/>
        </w:rPr>
      </w:pPr>
      <w:r w:rsidRPr="003D70D6">
        <w:rPr>
          <w:b/>
          <w:color w:val="000000"/>
        </w:rPr>
        <w:t xml:space="preserve">на оказание услуг по проведению оценки соответствия лифтов, </w:t>
      </w:r>
      <w:r>
        <w:rPr>
          <w:b/>
          <w:color w:val="000000"/>
        </w:rPr>
        <w:t>отработавших назначенный срок службы в форме обследования с выдачей заключения о возможности продления срока безопасной эксплуатации</w:t>
      </w:r>
    </w:p>
    <w:p w:rsidR="00967A68" w:rsidRPr="003D70D6" w:rsidRDefault="00967A68" w:rsidP="00967A68">
      <w:pPr>
        <w:jc w:val="center"/>
        <w:rPr>
          <w:rFonts w:ascii="Times New Roman CYR" w:hAnsi="Times New Roman CYR" w:cs="Times New Roman CYR"/>
          <w:b/>
          <w:color w:val="262626"/>
        </w:rPr>
      </w:pPr>
    </w:p>
    <w:tbl>
      <w:tblPr>
        <w:tblW w:w="8856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4261"/>
        <w:gridCol w:w="4595"/>
      </w:tblGrid>
      <w:tr w:rsidR="00967A68" w:rsidTr="00967A68">
        <w:trPr>
          <w:trHeight w:val="1"/>
        </w:trPr>
        <w:tc>
          <w:tcPr>
            <w:tcW w:w="4261" w:type="dxa"/>
            <w:shd w:val="clear" w:color="auto" w:fill="FFFFFF"/>
            <w:hideMark/>
          </w:tcPr>
          <w:p w:rsidR="00967A68" w:rsidRDefault="00967A68" w:rsidP="008123DC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262626"/>
              </w:rPr>
              <w:t xml:space="preserve">г. Барнаул                 </w:t>
            </w:r>
          </w:p>
        </w:tc>
        <w:tc>
          <w:tcPr>
            <w:tcW w:w="4595" w:type="dxa"/>
            <w:shd w:val="clear" w:color="auto" w:fill="FFFFFF"/>
            <w:hideMark/>
          </w:tcPr>
          <w:p w:rsidR="00967A68" w:rsidRDefault="00967A68" w:rsidP="008123DC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color w:val="262626"/>
                <w:lang w:val="en-US"/>
              </w:rPr>
              <w:t xml:space="preserve">               «</w:t>
            </w:r>
            <w:r>
              <w:rPr>
                <w:color w:val="262626"/>
              </w:rPr>
              <w:t>19</w:t>
            </w:r>
            <w:r>
              <w:rPr>
                <w:color w:val="262626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262626"/>
              </w:rPr>
              <w:t xml:space="preserve"> января 2016 г.</w:t>
            </w:r>
          </w:p>
        </w:tc>
      </w:tr>
    </w:tbl>
    <w:p w:rsidR="00967A68" w:rsidRDefault="00967A68" w:rsidP="00967A68">
      <w:pPr>
        <w:jc w:val="both"/>
        <w:rPr>
          <w:color w:val="262626"/>
          <w:lang w:val="en-US"/>
        </w:rPr>
      </w:pPr>
    </w:p>
    <w:p w:rsidR="00967A68" w:rsidRDefault="00967A68" w:rsidP="00967A68">
      <w:pPr>
        <w:ind w:firstLine="360"/>
        <w:jc w:val="both"/>
      </w:pPr>
      <w:proofErr w:type="gramStart"/>
      <w:r>
        <w:rPr>
          <w:rFonts w:cs="Times New Roman CYR"/>
          <w:color w:val="262626"/>
        </w:rPr>
        <w:t xml:space="preserve">Муниципальное унитарное предприятие "Дирекция единого заказчика № 1" Ленинского района г. Барнаула, именуемое в дальнейшем Заказчик, в  лице  руководителя Суворова А.Ф., действующего на основании устава  и  </w:t>
      </w:r>
      <w:r>
        <w:t>Общество с ограниченной ответственностью «Алтайский инженерный центр «</w:t>
      </w:r>
      <w:proofErr w:type="spellStart"/>
      <w:r>
        <w:t>Союзлифтмонтаж</w:t>
      </w:r>
      <w:proofErr w:type="spellEnd"/>
      <w:r>
        <w:t xml:space="preserve">»», </w:t>
      </w:r>
      <w:r>
        <w:rPr>
          <w:rFonts w:cs="Times New Roman CYR"/>
          <w:color w:val="262626"/>
        </w:rPr>
        <w:t xml:space="preserve">именуемое в дальнейшем Подрядчик, в лице </w:t>
      </w:r>
      <w:r>
        <w:t xml:space="preserve">руководителя Мартынова Б.П., действующего на основании устава, </w:t>
      </w:r>
      <w:r>
        <w:rPr>
          <w:rFonts w:cs="Times New Roman CYR"/>
          <w:color w:val="262626"/>
        </w:rPr>
        <w:t xml:space="preserve">с другой стороны, руководствуясь частью 2 статьи 2 </w:t>
      </w:r>
      <w:r>
        <w:rPr>
          <w:rFonts w:cs="Times New Roman CYR"/>
        </w:rPr>
        <w:t>Федерального закона от 18.07.2011</w:t>
      </w:r>
      <w:proofErr w:type="gramEnd"/>
      <w:r>
        <w:rPr>
          <w:rFonts w:cs="Times New Roman CYR"/>
        </w:rPr>
        <w:t xml:space="preserve"> N 223-ФЗ «О закупках товаров, работ, услуг отдельными видами юридических лиц», пунктом 17 Положения о закупках товаров, работ, услуг, для нужд МУП «ДЕЗ № 1» ленинского района г. Барнаула в новой редакции от 01.07.2015 г., </w:t>
      </w:r>
      <w:r>
        <w:rPr>
          <w:rFonts w:cs="Times New Roman CYR"/>
          <w:color w:val="262626"/>
        </w:rPr>
        <w:t>заключили настоящий Договор о нижеследующем:</w:t>
      </w:r>
    </w:p>
    <w:p w:rsidR="00967A68" w:rsidRDefault="00967A68" w:rsidP="00967A68">
      <w:pPr>
        <w:tabs>
          <w:tab w:val="left" w:pos="1080"/>
        </w:tabs>
        <w:rPr>
          <w:color w:val="262626"/>
        </w:rPr>
      </w:pPr>
    </w:p>
    <w:p w:rsidR="00967A68" w:rsidRDefault="00967A68" w:rsidP="00967A6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262626"/>
        </w:rPr>
      </w:pPr>
      <w:r>
        <w:rPr>
          <w:rFonts w:ascii="Times New Roman CYR" w:hAnsi="Times New Roman CYR" w:cs="Times New Roman CYR"/>
          <w:b/>
          <w:bCs/>
          <w:color w:val="262626"/>
        </w:rPr>
        <w:t>ПРЕДМЕТ ДОГОВОРА</w:t>
      </w:r>
    </w:p>
    <w:p w:rsidR="00967A68" w:rsidRDefault="00967A68" w:rsidP="00967A68">
      <w:pPr>
        <w:ind w:firstLine="565"/>
        <w:jc w:val="both"/>
      </w:pPr>
    </w:p>
    <w:p w:rsidR="00967A68" w:rsidRPr="00325D0C" w:rsidRDefault="00967A68" w:rsidP="00967A68">
      <w:pPr>
        <w:ind w:firstLine="565"/>
        <w:jc w:val="both"/>
        <w:rPr>
          <w:color w:val="000000"/>
        </w:rPr>
      </w:pPr>
      <w:r w:rsidRPr="00325D0C">
        <w:t xml:space="preserve">1.1. </w:t>
      </w:r>
      <w:proofErr w:type="gramStart"/>
      <w:r w:rsidRPr="00325D0C">
        <w:t xml:space="preserve">По договору Исполнитель обязуется по заданию Заказчика оказать услуги </w:t>
      </w:r>
      <w:r w:rsidRPr="00325D0C">
        <w:rPr>
          <w:color w:val="000000"/>
        </w:rPr>
        <w:t>по проведению оценки соответствия лифтов, расположенных в многоквартирных домах по адресам, указанным в Приложении № 1 к настоящему Договору, отработавших назначенный срок службы (25 лет) требованиям Технического регламента Таможенного союза «Безопасность лифтов» (утвержденного Решением Комиссии Таможенного союза от 18 октября 2011г. № 824) в форме обследования с выдачей заключения о возможности продления срока</w:t>
      </w:r>
      <w:proofErr w:type="gramEnd"/>
      <w:r w:rsidRPr="00325D0C">
        <w:rPr>
          <w:color w:val="000000"/>
        </w:rPr>
        <w:t xml:space="preserve"> безопасной эксплуатации лифта с расчетом остаточного ресурса оборудования.</w:t>
      </w:r>
    </w:p>
    <w:p w:rsidR="00967A68" w:rsidRPr="00325D0C" w:rsidRDefault="00967A68" w:rsidP="00967A68">
      <w:pPr>
        <w:ind w:firstLine="565"/>
        <w:jc w:val="both"/>
        <w:rPr>
          <w:color w:val="000000"/>
        </w:rPr>
      </w:pPr>
      <w:r w:rsidRPr="00325D0C">
        <w:rPr>
          <w:color w:val="000000"/>
        </w:rPr>
        <w:t xml:space="preserve">1.2. </w:t>
      </w:r>
      <w:r w:rsidRPr="00325D0C">
        <w:t xml:space="preserve">Сроки оказания услуг: </w:t>
      </w:r>
      <w:proofErr w:type="gramStart"/>
      <w:r w:rsidRPr="00325D0C">
        <w:rPr>
          <w:color w:val="000000"/>
        </w:rPr>
        <w:t>согласно графика</w:t>
      </w:r>
      <w:proofErr w:type="gramEnd"/>
      <w:r w:rsidRPr="00325D0C">
        <w:rPr>
          <w:color w:val="000000"/>
        </w:rPr>
        <w:t>, который является неотъемлемой частью настоящего Договора (Приложение № 1 к настоящему Договору).</w:t>
      </w:r>
    </w:p>
    <w:p w:rsidR="00967A68" w:rsidRPr="00325D0C" w:rsidRDefault="00967A68" w:rsidP="00967A68">
      <w:pPr>
        <w:ind w:firstLine="567"/>
        <w:jc w:val="both"/>
      </w:pPr>
      <w:r w:rsidRPr="00325D0C">
        <w:t xml:space="preserve">1.3. Объем оказанных услуг: согласно </w:t>
      </w:r>
      <w:r>
        <w:t>Приложению № 1, 2  настоящего</w:t>
      </w:r>
      <w:r w:rsidRPr="00325D0C">
        <w:t xml:space="preserve"> Договора</w:t>
      </w:r>
      <w:r>
        <w:t>.</w:t>
      </w:r>
    </w:p>
    <w:p w:rsidR="00967A68" w:rsidRPr="00325D0C" w:rsidRDefault="00967A68" w:rsidP="00967A68">
      <w:pPr>
        <w:suppressAutoHyphens/>
      </w:pPr>
    </w:p>
    <w:p w:rsidR="00967A68" w:rsidRDefault="00967A68" w:rsidP="00967A68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УСЛОВИЯ, КАЧЕСТВО, ГАРАНТИИ ВЫПОЛНЯЕМЫХ РАБОТ</w:t>
      </w:r>
    </w:p>
    <w:p w:rsidR="00967A68" w:rsidRDefault="00967A68" w:rsidP="00967A68">
      <w:pPr>
        <w:suppressAutoHyphens/>
        <w:jc w:val="both"/>
      </w:pPr>
      <w:r>
        <w:tab/>
      </w:r>
    </w:p>
    <w:p w:rsidR="00967A68" w:rsidRDefault="00967A68" w:rsidP="00967A68">
      <w:pPr>
        <w:suppressAutoHyphens/>
        <w:jc w:val="both"/>
        <w:rPr>
          <w:rFonts w:ascii="Times New Roman CYR" w:hAnsi="Times New Roman CYR" w:cs="Times New Roman CYR"/>
        </w:rPr>
      </w:pPr>
      <w:r>
        <w:t xml:space="preserve">2.1. </w:t>
      </w:r>
      <w:r>
        <w:rPr>
          <w:rFonts w:ascii="Times New Roman CYR" w:hAnsi="Times New Roman CYR" w:cs="Times New Roman CYR"/>
        </w:rPr>
        <w:t>Заказчик предоставляет Исполнителю</w:t>
      </w:r>
      <w:r>
        <w:rPr>
          <w:rFonts w:ascii="Times New Roman CYR" w:hAnsi="Times New Roman CYR" w:cs="Times New Roman CYR"/>
          <w:spacing w:val="-10"/>
        </w:rPr>
        <w:t xml:space="preserve"> </w:t>
      </w:r>
      <w:r>
        <w:rPr>
          <w:rFonts w:ascii="Times New Roman CYR" w:hAnsi="Times New Roman CYR" w:cs="Times New Roman CYR"/>
        </w:rPr>
        <w:t xml:space="preserve">всю имеющуюся информацию и документы, необходимые для выполнения работы. </w:t>
      </w:r>
    </w:p>
    <w:p w:rsidR="00967A68" w:rsidRPr="00325D0C" w:rsidRDefault="00967A68" w:rsidP="00967A68">
      <w:pPr>
        <w:ind w:firstLine="565"/>
        <w:jc w:val="both"/>
      </w:pPr>
      <w:r w:rsidRPr="00325D0C">
        <w:rPr>
          <w:rFonts w:eastAsia="SimSun"/>
          <w:kern w:val="2"/>
          <w:lang w:eastAsia="hi-IN" w:bidi="hi-IN"/>
        </w:rPr>
        <w:t>2.2. Услуги оказываются силами Исполнителя с использованием собственных материалов, оборудования, инструментов, а также гарантирует их качество и соответствие требуемым нормам и стандартам.</w:t>
      </w:r>
    </w:p>
    <w:p w:rsidR="00967A68" w:rsidRPr="00325D0C" w:rsidRDefault="00967A68" w:rsidP="00967A68">
      <w:pPr>
        <w:ind w:firstLine="565"/>
        <w:jc w:val="both"/>
      </w:pPr>
      <w:r w:rsidRPr="00325D0C">
        <w:rPr>
          <w:lang w:eastAsia="ar-SA"/>
        </w:rPr>
        <w:t xml:space="preserve">2.3. </w:t>
      </w:r>
      <w:r w:rsidRPr="00325D0C">
        <w:t>Исполнитель</w:t>
      </w:r>
      <w:r w:rsidRPr="00325D0C">
        <w:rPr>
          <w:rStyle w:val="FontStyle14"/>
        </w:rPr>
        <w:t xml:space="preserve"> </w:t>
      </w:r>
      <w:r w:rsidRPr="00325D0C">
        <w:t xml:space="preserve">обязуется давать необходимые устные пояснения по вопросам, касающимся исполнения настоящего Договора, а также информировать Заказчика о ходе оказания услуг. </w:t>
      </w:r>
    </w:p>
    <w:p w:rsidR="00967A68" w:rsidRPr="00325D0C" w:rsidRDefault="00967A68" w:rsidP="00967A68">
      <w:pPr>
        <w:ind w:firstLine="565"/>
        <w:jc w:val="both"/>
        <w:rPr>
          <w:rFonts w:eastAsia="SimSun"/>
          <w:kern w:val="2"/>
          <w:lang w:bidi="hi-IN"/>
        </w:rPr>
      </w:pPr>
      <w:r w:rsidRPr="00325D0C">
        <w:rPr>
          <w:rFonts w:eastAsia="SimSun"/>
          <w:kern w:val="2"/>
          <w:lang w:eastAsia="hi-IN" w:bidi="hi-IN"/>
        </w:rPr>
        <w:t>2.4.  Если в процессе оказания услуг Исполнитель</w:t>
      </w:r>
      <w:r w:rsidRPr="00325D0C">
        <w:rPr>
          <w:rFonts w:eastAsia="SimSun"/>
          <w:spacing w:val="-10"/>
          <w:kern w:val="2"/>
          <w:lang w:eastAsia="hi-IN" w:bidi="hi-IN"/>
        </w:rPr>
        <w:t xml:space="preserve"> </w:t>
      </w:r>
      <w:r w:rsidRPr="00325D0C">
        <w:rPr>
          <w:rFonts w:eastAsia="SimSun"/>
          <w:kern w:val="2"/>
          <w:lang w:eastAsia="hi-IN" w:bidi="hi-IN"/>
        </w:rPr>
        <w:t xml:space="preserve">допустит отступления от условий настоящего Договора, ухудшивших качество оказываемых услуг, то, по требованию Заказчика безвозмездно исправляет все выявленные недостатки в течение 10-ти рабочих дней с момента их обнаружения. </w:t>
      </w:r>
    </w:p>
    <w:p w:rsidR="00967A68" w:rsidRPr="00325D0C" w:rsidRDefault="00967A68" w:rsidP="00967A68">
      <w:pPr>
        <w:suppressAutoHyphens/>
        <w:ind w:firstLine="708"/>
        <w:jc w:val="both"/>
      </w:pPr>
      <w:r>
        <w:rPr>
          <w:rFonts w:eastAsia="SimSun"/>
          <w:kern w:val="2"/>
          <w:lang w:bidi="hi-IN"/>
        </w:rPr>
        <w:t>2.5</w:t>
      </w:r>
      <w:r w:rsidRPr="00325D0C">
        <w:rPr>
          <w:rFonts w:eastAsia="SimSun"/>
          <w:kern w:val="2"/>
          <w:lang w:bidi="hi-IN"/>
        </w:rPr>
        <w:t xml:space="preserve">. </w:t>
      </w:r>
      <w:r w:rsidRPr="00325D0C">
        <w:rPr>
          <w:rFonts w:eastAsia="SimSun"/>
          <w:kern w:val="2"/>
          <w:lang w:eastAsia="hi-IN" w:bidi="hi-IN"/>
        </w:rPr>
        <w:t xml:space="preserve">Заказчик принимает оказанные услуги на соответствие их объема и качества условиям настоящего Договора. По результату приемки оказанных услуг Исполнитель передает заключение экспертной комиссии </w:t>
      </w:r>
      <w:r w:rsidRPr="00325D0C">
        <w:rPr>
          <w:rFonts w:eastAsia="Calibri"/>
          <w:color w:val="000000"/>
          <w:lang w:eastAsia="en-US"/>
        </w:rPr>
        <w:t xml:space="preserve">о возможности продления </w:t>
      </w:r>
      <w:r w:rsidRPr="00325D0C">
        <w:rPr>
          <w:rFonts w:eastAsia="Calibri"/>
          <w:color w:val="000000"/>
          <w:lang w:eastAsia="en-US"/>
        </w:rPr>
        <w:lastRenderedPageBreak/>
        <w:t>срока безопасной эксплуатации лифта с расчетом остаточного ресурса оборудования</w:t>
      </w:r>
      <w:r w:rsidRPr="00325D0C">
        <w:rPr>
          <w:rFonts w:eastAsia="SimSun"/>
          <w:kern w:val="2"/>
          <w:lang w:eastAsia="hi-IN" w:bidi="hi-IN"/>
        </w:rPr>
        <w:t xml:space="preserve"> и составляется акт оказанных услуг. Услуги считаются оказанными с момента подписания сторонами акта оказанных услуг.</w:t>
      </w:r>
    </w:p>
    <w:p w:rsidR="00967A68" w:rsidRDefault="00967A68" w:rsidP="00967A68">
      <w:pPr>
        <w:suppressAutoHyphens/>
        <w:ind w:left="851"/>
      </w:pPr>
    </w:p>
    <w:p w:rsidR="00967A68" w:rsidRPr="00425919" w:rsidRDefault="00967A68" w:rsidP="00967A6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25919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967A68" w:rsidRDefault="00967A68" w:rsidP="00967A68">
      <w:pPr>
        <w:suppressAutoHyphens/>
        <w:ind w:firstLine="708"/>
      </w:pP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3.1. </w:t>
      </w:r>
      <w:r>
        <w:rPr>
          <w:rFonts w:ascii="Times New Roman CYR" w:hAnsi="Times New Roman CYR" w:cs="Times New Roman CYR"/>
        </w:rPr>
        <w:t>Исполнитель обязан: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3.1.1. </w:t>
      </w:r>
      <w:r>
        <w:rPr>
          <w:rFonts w:ascii="Times New Roman CYR" w:hAnsi="Times New Roman CYR" w:cs="Times New Roman CYR"/>
        </w:rPr>
        <w:t xml:space="preserve">Проведение работ по оценке соответствия лифтов отработавших назначенный срок службы в форме обследования в объеме требований ГОСТ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 xml:space="preserve"> 53783-2010.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>3.1.2. По результатам обследования выдать экспертное заключение о возможности дальнейшей эксплуатации лифтов с расчетом остаточного ресурса оборудования в течени</w:t>
      </w:r>
      <w:proofErr w:type="gramStart"/>
      <w:r>
        <w:t>и</w:t>
      </w:r>
      <w:proofErr w:type="gramEnd"/>
      <w:r>
        <w:t xml:space="preserve"> 10-и дней после проведения обследования.</w:t>
      </w:r>
    </w:p>
    <w:p w:rsidR="00967A68" w:rsidRDefault="00967A68" w:rsidP="00967A68">
      <w:pPr>
        <w:suppressAutoHyphens/>
        <w:ind w:firstLine="708"/>
        <w:jc w:val="both"/>
      </w:pPr>
      <w:r>
        <w:t>3.1.3. Обеспечить соблюдение специалистами Подрядчика правил техники безопасности, внутреннего распорядка и других требований, существующих на объектах Заказчика.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3.1.4. Оказать услуги в полном объеме и в срок, предусмотренный настоящим Договором. 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3.1.5. Информировать Заказчика о ходе и содержании оказываемых услуг, давать разъяснения по поводу содержания отдельных этапов оказания услуг в соответствии с условиями настоящего Договора. 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3.2 </w:t>
      </w:r>
      <w:r>
        <w:rPr>
          <w:rFonts w:ascii="Times New Roman CYR" w:hAnsi="Times New Roman CYR" w:cs="Times New Roman CYR"/>
        </w:rPr>
        <w:t>Заказчик обязан:</w:t>
      </w:r>
    </w:p>
    <w:p w:rsidR="00967A68" w:rsidRDefault="00967A68" w:rsidP="00967A68">
      <w:pPr>
        <w:jc w:val="both"/>
        <w:rPr>
          <w:rFonts w:ascii="Times New Roman CYR" w:hAnsi="Times New Roman CYR" w:cs="Times New Roman CYR"/>
          <w:color w:val="262626"/>
        </w:rPr>
      </w:pPr>
      <w:r>
        <w:t>3.2.1.</w:t>
      </w:r>
      <w:r>
        <w:rPr>
          <w:rFonts w:ascii="Times New Roman CYR" w:hAnsi="Times New Roman CYR" w:cs="Times New Roman CYR"/>
          <w:color w:val="262626"/>
        </w:rPr>
        <w:t xml:space="preserve"> Представить заявку с указанием: регистрационного номера, типа, скорости, этажности, адреса установки, дата ввода в эксплуатацию и грузоподъемность лифтов.</w:t>
      </w:r>
    </w:p>
    <w:p w:rsidR="00967A68" w:rsidRDefault="00967A68" w:rsidP="00967A68">
      <w:pPr>
        <w:suppressAutoHyphens/>
        <w:ind w:firstLine="708"/>
        <w:jc w:val="both"/>
      </w:pPr>
      <w:r>
        <w:t>3.2.2. Принять и оплатить оказанные услуги в соответствии с условиями настоящего договора.</w:t>
      </w:r>
    </w:p>
    <w:p w:rsidR="00967A68" w:rsidRDefault="00967A68" w:rsidP="00967A68">
      <w:pPr>
        <w:jc w:val="both"/>
        <w:rPr>
          <w:rFonts w:ascii="Times New Roman CYR" w:hAnsi="Times New Roman CYR" w:cs="Times New Roman CYR"/>
        </w:rPr>
      </w:pPr>
      <w:r>
        <w:t>3.2.3. Обеспечить безопасные условия труда специалистам Исполнителя на территории многоквартирных домов, указанных в Приложении №1 к настоящему Договору, в ходе оказания услуг.</w:t>
      </w:r>
    </w:p>
    <w:p w:rsidR="00967A68" w:rsidRDefault="00967A68" w:rsidP="00967A68">
      <w:pPr>
        <w:suppressAutoHyphens/>
        <w:ind w:firstLine="708"/>
        <w:jc w:val="both"/>
      </w:pPr>
      <w:r>
        <w:t>3.2.4. Обеспечить организацию оценки соответствия, в том числе доступ специалистов Исполнителя на объекты установки лифтов.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3.3. </w:t>
      </w:r>
      <w:r>
        <w:rPr>
          <w:rFonts w:ascii="Times New Roman CYR" w:hAnsi="Times New Roman CYR" w:cs="Times New Roman CYR"/>
        </w:rPr>
        <w:t>Исполнитель</w:t>
      </w:r>
      <w:r>
        <w:rPr>
          <w:rFonts w:ascii="Times New Roman CYR" w:hAnsi="Times New Roman CYR" w:cs="Times New Roman CYR"/>
          <w:spacing w:val="-10"/>
        </w:rPr>
        <w:t xml:space="preserve"> </w:t>
      </w:r>
      <w:r>
        <w:rPr>
          <w:rFonts w:ascii="Times New Roman CYR" w:hAnsi="Times New Roman CYR" w:cs="Times New Roman CYR"/>
        </w:rPr>
        <w:t>вправе: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3.3.1. </w:t>
      </w:r>
      <w:r>
        <w:rPr>
          <w:rFonts w:ascii="Times New Roman CYR" w:hAnsi="Times New Roman CYR" w:cs="Times New Roman CYR"/>
        </w:rPr>
        <w:t>В случае досрочного выполнения работ предупредить об этом Заказчика и согласовать с ним дату приема-передачи результата работ.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3.4. </w:t>
      </w:r>
      <w:r>
        <w:rPr>
          <w:rFonts w:ascii="Times New Roman CYR" w:hAnsi="Times New Roman CYR" w:cs="Times New Roman CYR"/>
        </w:rPr>
        <w:t>Заказчик вправе: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3.4.1. </w:t>
      </w:r>
      <w:r>
        <w:rPr>
          <w:rFonts w:ascii="Times New Roman CYR" w:hAnsi="Times New Roman CYR" w:cs="Times New Roman CYR"/>
        </w:rPr>
        <w:t>В любое время Заказчик имеет право проверять ход и качество выполняемых работ, не вмешиваясь в деятельность Исполнителя.</w:t>
      </w:r>
    </w:p>
    <w:p w:rsidR="00967A68" w:rsidRDefault="00967A68" w:rsidP="00967A68">
      <w:pPr>
        <w:suppressAutoHyphens/>
        <w:ind w:left="851" w:firstLine="565"/>
        <w:jc w:val="both"/>
      </w:pPr>
    </w:p>
    <w:p w:rsidR="00967A68" w:rsidRPr="00425919" w:rsidRDefault="00967A68" w:rsidP="00967A6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 w:rsidRPr="00425919">
        <w:rPr>
          <w:rFonts w:cs="Times New Roman CYR"/>
          <w:b/>
          <w:bCs/>
          <w:color w:val="262626"/>
        </w:rPr>
        <w:t>ЦЕНА ДОГОВОРА</w:t>
      </w:r>
      <w:r w:rsidRPr="00425919">
        <w:rPr>
          <w:rFonts w:cs="Times New Roman CYR"/>
          <w:b/>
          <w:bCs/>
        </w:rPr>
        <w:t xml:space="preserve"> И ПОРЯДОК ОПЛАТЫ</w:t>
      </w:r>
    </w:p>
    <w:p w:rsidR="00967A68" w:rsidRDefault="00967A68" w:rsidP="00967A68">
      <w:pPr>
        <w:suppressAutoHyphens/>
        <w:ind w:firstLine="708"/>
      </w:pPr>
    </w:p>
    <w:p w:rsidR="00967A68" w:rsidRPr="00FC0708" w:rsidRDefault="00967A68" w:rsidP="00967A68">
      <w:pPr>
        <w:suppressAutoHyphens/>
        <w:ind w:firstLine="708"/>
        <w:jc w:val="both"/>
      </w:pPr>
      <w:r>
        <w:t xml:space="preserve">4.1. </w:t>
      </w:r>
      <w:r>
        <w:rPr>
          <w:rFonts w:cs="Times New Roman CYR"/>
        </w:rPr>
        <w:t xml:space="preserve">Цена Договора составляет </w:t>
      </w:r>
      <w:r>
        <w:rPr>
          <w:rFonts w:cs="Times New Roman CYR"/>
          <w:color w:val="262626"/>
        </w:rPr>
        <w:t>1294314,20 (один миллион двести девяносто четыре тысячи триста четырнадцать рублей 20</w:t>
      </w:r>
      <w:r>
        <w:rPr>
          <w:rFonts w:cs="Times New Roman CYR"/>
        </w:rPr>
        <w:t xml:space="preserve"> копеек) и включает в себя </w:t>
      </w:r>
      <w:r w:rsidRPr="00FC0708">
        <w:t>ра</w:t>
      </w:r>
      <w:r>
        <w:t>сходы на проведение обследования</w:t>
      </w:r>
      <w:r w:rsidRPr="00FC0708">
        <w:t>, оформление</w:t>
      </w:r>
      <w:r>
        <w:t xml:space="preserve"> заключения, уплату пошлин, сборов</w:t>
      </w:r>
      <w:r w:rsidRPr="00FC0708">
        <w:t xml:space="preserve"> и других обязательных платежей, предусмотренных действующим законодательством Российской Федерации связанных с исполнением настоящего Договора, НДС не облагается.</w:t>
      </w:r>
    </w:p>
    <w:p w:rsidR="00967A68" w:rsidRDefault="00967A68" w:rsidP="00967A68">
      <w:pPr>
        <w:suppressAutoHyphens/>
        <w:ind w:firstLine="708"/>
        <w:jc w:val="both"/>
        <w:rPr>
          <w:rFonts w:cs="Times New Roman CYR"/>
        </w:rPr>
      </w:pPr>
      <w:r>
        <w:t xml:space="preserve">4.2. </w:t>
      </w:r>
      <w:proofErr w:type="gramStart"/>
      <w:r>
        <w:rPr>
          <w:rFonts w:cs="Times New Roman CYR"/>
        </w:rPr>
        <w:t xml:space="preserve">Оплата производится за счет средств накопленных собственниками (нанимателями) домов, на которых выполняются работы указанные в п.1.2. настоящего договора,  по статье «содержание и текущий ремонт жилья» либо «прочие расходы» на основании решения собственников, путем перечисления на расчетный счет подрядчика сумм, согласно выставленного подрядчиком счета на оплату, после </w:t>
      </w:r>
      <w:r>
        <w:rPr>
          <w:rFonts w:cs="Times New Roman CYR"/>
        </w:rPr>
        <w:lastRenderedPageBreak/>
        <w:t>сдачи лифта в эксплуатацию на основании акта выполненных работ, в течение 60 рабочих</w:t>
      </w:r>
      <w:proofErr w:type="gramEnd"/>
      <w:r>
        <w:rPr>
          <w:rFonts w:cs="Times New Roman CYR"/>
        </w:rPr>
        <w:t xml:space="preserve"> дней. </w:t>
      </w:r>
    </w:p>
    <w:p w:rsidR="00967A68" w:rsidRDefault="00967A68" w:rsidP="00967A68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>Оплата считается произведенной с момента списания денежных средств со счета Заказчика.</w:t>
      </w:r>
    </w:p>
    <w:p w:rsidR="00967A68" w:rsidRDefault="00967A68" w:rsidP="00967A68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>4.3. Стоимость услуг, оказанных в соответствии с настоящим договором, определяется на основании решения Координационного совета по ценообразованию «О ценах на услугу по оценке соответствия лифтов, отработавших назначенный (нормативный) срок службы, в форме обследования с выдачей заключения о соответствии на 2015 год» №138/3 от 18.06.2015 г. (Приложение к настоящему договору №2)</w:t>
      </w:r>
    </w:p>
    <w:p w:rsidR="00967A68" w:rsidRDefault="00967A68" w:rsidP="00967A68">
      <w:pPr>
        <w:suppressAutoHyphens/>
        <w:ind w:firstLine="708"/>
        <w:jc w:val="both"/>
      </w:pPr>
    </w:p>
    <w:p w:rsidR="00967A68" w:rsidRPr="00425919" w:rsidRDefault="00967A68" w:rsidP="00967A6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25919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967A68" w:rsidRDefault="00967A68" w:rsidP="00967A68">
      <w:pPr>
        <w:suppressAutoHyphens/>
        <w:jc w:val="both"/>
      </w:pPr>
    </w:p>
    <w:p w:rsidR="00967A68" w:rsidRDefault="00967A68" w:rsidP="00967A68">
      <w:pPr>
        <w:suppressAutoHyphens/>
        <w:ind w:firstLine="360"/>
        <w:jc w:val="both"/>
        <w:rPr>
          <w:rFonts w:ascii="Times New Roman CYR" w:hAnsi="Times New Roman CYR" w:cs="Times New Roman CYR"/>
        </w:rPr>
      </w:pPr>
      <w:r>
        <w:t xml:space="preserve">5.1. </w:t>
      </w:r>
      <w:r>
        <w:rPr>
          <w:rFonts w:ascii="Times New Roman CYR" w:hAnsi="Times New Roman CYR" w:cs="Times New Roman CYR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или по вине другой Стороны.</w:t>
      </w:r>
    </w:p>
    <w:p w:rsidR="00967A68" w:rsidRDefault="00967A68" w:rsidP="00967A68">
      <w:pPr>
        <w:suppressAutoHyphens/>
        <w:ind w:left="851" w:firstLine="565"/>
        <w:jc w:val="both"/>
      </w:pPr>
    </w:p>
    <w:p w:rsidR="00967A68" w:rsidRPr="00425919" w:rsidRDefault="00967A68" w:rsidP="00967A6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25919">
        <w:rPr>
          <w:rFonts w:ascii="Times New Roman CYR" w:hAnsi="Times New Roman CYR" w:cs="Times New Roman CYR"/>
          <w:b/>
          <w:bCs/>
        </w:rPr>
        <w:t>СРОК ДЕЙСТВИЯ ДОГОВОРА</w:t>
      </w:r>
    </w:p>
    <w:p w:rsidR="00967A68" w:rsidRDefault="00967A68" w:rsidP="00967A68">
      <w:pPr>
        <w:suppressAutoHyphens/>
        <w:ind w:firstLine="708"/>
        <w:jc w:val="both"/>
      </w:pP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6.1. </w:t>
      </w:r>
      <w:r>
        <w:rPr>
          <w:rFonts w:ascii="Times New Roman CYR" w:hAnsi="Times New Roman CYR" w:cs="Times New Roman CYR"/>
        </w:rPr>
        <w:t xml:space="preserve">Настоящий Договор заключен и вступает в силу с момента подписания и действует по </w:t>
      </w:r>
      <w:r>
        <w:t xml:space="preserve">«31» </w:t>
      </w:r>
      <w:r>
        <w:rPr>
          <w:rFonts w:ascii="Times New Roman CYR" w:hAnsi="Times New Roman CYR" w:cs="Times New Roman CYR"/>
        </w:rPr>
        <w:t>декабря 2016 г. А в части обязательств по оплате до полного расчета.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6.2. </w:t>
      </w:r>
      <w:r>
        <w:rPr>
          <w:rFonts w:ascii="Times New Roman CYR" w:hAnsi="Times New Roman CYR" w:cs="Times New Roman CYR"/>
        </w:rPr>
        <w:t>Прекращение (окончание) срока действия настоящего Договора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6.3. </w:t>
      </w:r>
      <w:r>
        <w:rPr>
          <w:rFonts w:ascii="Times New Roman CYR" w:hAnsi="Times New Roman CYR" w:cs="Times New Roman CYR"/>
          <w:color w:val="000000"/>
          <w:spacing w:val="2"/>
        </w:rPr>
        <w:t xml:space="preserve">Расторжение  настоящего Договора возможно по письменному соглашению </w:t>
      </w:r>
      <w:r>
        <w:rPr>
          <w:rFonts w:ascii="Times New Roman CYR" w:hAnsi="Times New Roman CYR" w:cs="Times New Roman CYR"/>
          <w:color w:val="000000"/>
          <w:spacing w:val="4"/>
        </w:rPr>
        <w:t xml:space="preserve">Сторон и в одностороннем порядке, предусмотренном действующим законодательством Российской Федерации. </w:t>
      </w:r>
    </w:p>
    <w:p w:rsidR="00967A68" w:rsidRDefault="00967A68" w:rsidP="00967A68">
      <w:pPr>
        <w:suppressAutoHyphens/>
      </w:pPr>
    </w:p>
    <w:p w:rsidR="00967A68" w:rsidRPr="00425919" w:rsidRDefault="00967A68" w:rsidP="00967A68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25919">
        <w:rPr>
          <w:rFonts w:ascii="Times New Roman CYR" w:hAnsi="Times New Roman CYR" w:cs="Times New Roman CYR"/>
          <w:b/>
          <w:bCs/>
        </w:rPr>
        <w:t>ПРОЧИЕ УСЛОВИЯ</w:t>
      </w:r>
    </w:p>
    <w:p w:rsidR="00967A68" w:rsidRDefault="00967A68" w:rsidP="00967A68">
      <w:pPr>
        <w:suppressAutoHyphens/>
        <w:ind w:firstLine="708"/>
        <w:jc w:val="both"/>
      </w:pP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7.1. </w:t>
      </w:r>
      <w:r>
        <w:rPr>
          <w:rFonts w:ascii="Times New Roman CYR" w:hAnsi="Times New Roman CYR" w:cs="Times New Roman CYR"/>
        </w:rPr>
        <w:t xml:space="preserve">Все споры, возникающие в процессе заключения и исполнения Договора, решаются Сторонами путем переговоров. При </w:t>
      </w:r>
      <w:proofErr w:type="spellStart"/>
      <w:r>
        <w:rPr>
          <w:rFonts w:ascii="Times New Roman CYR" w:hAnsi="Times New Roman CYR" w:cs="Times New Roman CYR"/>
        </w:rPr>
        <w:t>недостижении</w:t>
      </w:r>
      <w:proofErr w:type="spellEnd"/>
      <w:r>
        <w:rPr>
          <w:rFonts w:ascii="Times New Roman CYR" w:hAnsi="Times New Roman CYR" w:cs="Times New Roman CYR"/>
        </w:rPr>
        <w:t xml:space="preserve"> согласия Сторон спор подлежит разрешению в Арбитражном суде Алтайского края в порядке, предусмотренном действующим законодательством РФ.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7.2. </w:t>
      </w:r>
      <w:r>
        <w:rPr>
          <w:rFonts w:ascii="Times New Roman CYR" w:hAnsi="Times New Roman CYR" w:cs="Times New Roman CYR"/>
        </w:rPr>
        <w:t>Условия настоящего Договора могут быть изменены по взаимному согласию с обязательным составлением письменного документа, подписанного обеими Сторонами.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7.3. </w:t>
      </w:r>
      <w:r>
        <w:rPr>
          <w:rFonts w:ascii="Times New Roman CYR" w:hAnsi="Times New Roman CYR" w:cs="Times New Roman CYR"/>
        </w:rPr>
        <w:t>Ни одна из Сторон не вправе передавать свои права и обязанности по настоящему Договору третьей Стороне без письменного согласия другой Стороны.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7.4. </w:t>
      </w:r>
      <w:r>
        <w:rPr>
          <w:rFonts w:ascii="Times New Roman CYR" w:hAnsi="Times New Roman CYR" w:cs="Times New Roman CYR"/>
        </w:rPr>
        <w:t xml:space="preserve">Стороны обязуются в течение десятидневного срока в письменном виде извещать друг друга об изменениях реквизитов. 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7.5. </w:t>
      </w:r>
      <w:r>
        <w:rPr>
          <w:rFonts w:ascii="Times New Roman CYR" w:hAnsi="Times New Roman CYR" w:cs="Times New Roman CYR"/>
        </w:rPr>
        <w:t>Вопросы неурегулированные настоящим Договором, регламентируются действующим законодательством РФ.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  <w:r>
        <w:t xml:space="preserve">7.6. </w:t>
      </w:r>
      <w:r>
        <w:rPr>
          <w:rFonts w:ascii="Times New Roman CYR" w:hAnsi="Times New Roman CYR" w:cs="Times New Roman CYR"/>
        </w:rPr>
        <w:t>Настоящий Договор составлен и подписан в двух экземплярах, имеющих одинаковую юридическую силу.</w:t>
      </w:r>
    </w:p>
    <w:p w:rsidR="00967A68" w:rsidRDefault="00967A68" w:rsidP="00967A68">
      <w:pPr>
        <w:suppressAutoHyphens/>
        <w:ind w:firstLine="708"/>
        <w:jc w:val="both"/>
        <w:rPr>
          <w:rFonts w:ascii="Times New Roman CYR" w:hAnsi="Times New Roman CYR" w:cs="Times New Roman CYR"/>
        </w:rPr>
      </w:pPr>
    </w:p>
    <w:p w:rsidR="00967A68" w:rsidRDefault="00967A68" w:rsidP="00967A68">
      <w:pPr>
        <w:jc w:val="center"/>
        <w:rPr>
          <w:b/>
          <w:bCs/>
          <w:color w:val="1D1B11"/>
        </w:rPr>
      </w:pPr>
    </w:p>
    <w:p w:rsidR="00967A68" w:rsidRPr="00425919" w:rsidRDefault="00967A68" w:rsidP="00967A68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1D1B11"/>
        </w:rPr>
      </w:pPr>
      <w:r w:rsidRPr="00425919">
        <w:rPr>
          <w:rFonts w:ascii="Times New Roman CYR" w:hAnsi="Times New Roman CYR" w:cs="Times New Roman CYR"/>
          <w:b/>
          <w:bCs/>
          <w:color w:val="1D1B11"/>
        </w:rPr>
        <w:t>ЮРИДИЧЕСКИЕ АДРЕСА, РЕКВИЗИТЫ И ПОДПИСИ СТОРОН</w:t>
      </w:r>
    </w:p>
    <w:p w:rsidR="00967A68" w:rsidRDefault="00967A68" w:rsidP="00967A68">
      <w:pPr>
        <w:jc w:val="center"/>
        <w:rPr>
          <w:rFonts w:ascii="Times New Roman CYR" w:hAnsi="Times New Roman CYR" w:cs="Times New Roman CYR"/>
          <w:b/>
          <w:bCs/>
          <w:color w:val="1D1B11"/>
        </w:rPr>
      </w:pPr>
    </w:p>
    <w:tbl>
      <w:tblPr>
        <w:tblW w:w="9140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4746"/>
        <w:gridCol w:w="4394"/>
      </w:tblGrid>
      <w:tr w:rsidR="00967A68" w:rsidTr="008123DC">
        <w:trPr>
          <w:trHeight w:val="1"/>
        </w:trPr>
        <w:tc>
          <w:tcPr>
            <w:tcW w:w="4746" w:type="dxa"/>
            <w:shd w:val="clear" w:color="auto" w:fill="FFFFFF"/>
            <w:hideMark/>
          </w:tcPr>
          <w:p w:rsidR="00967A68" w:rsidRDefault="00967A68" w:rsidP="008123DC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 w:rsidRPr="00944CDB">
              <w:rPr>
                <w:rFonts w:ascii="Times New Roman CYR" w:hAnsi="Times New Roman CYR" w:cs="Times New Roman CYR"/>
                <w:b/>
                <w:color w:val="1D1B11"/>
              </w:rPr>
              <w:lastRenderedPageBreak/>
              <w:t>ЗАКАЗЧИ</w:t>
            </w:r>
            <w:r w:rsidRPr="00944CDB">
              <w:rPr>
                <w:rFonts w:ascii="Times New Roman CYR" w:hAnsi="Times New Roman CYR" w:cs="Times New Roman CYR"/>
                <w:color w:val="1D1B11"/>
              </w:rPr>
              <w:t>К:</w:t>
            </w:r>
          </w:p>
        </w:tc>
        <w:tc>
          <w:tcPr>
            <w:tcW w:w="4394" w:type="dxa"/>
            <w:shd w:val="clear" w:color="auto" w:fill="FFFFFF"/>
            <w:hideMark/>
          </w:tcPr>
          <w:p w:rsidR="00967A68" w:rsidRPr="00944CDB" w:rsidRDefault="00967A68" w:rsidP="008123DC">
            <w:pPr>
              <w:spacing w:line="276" w:lineRule="auto"/>
              <w:rPr>
                <w:rFonts w:ascii="Calibri" w:hAnsi="Calibri" w:cs="Calibri"/>
                <w:b/>
                <w:lang w:val="en-US"/>
              </w:rPr>
            </w:pPr>
            <w:r w:rsidRPr="00944CDB">
              <w:rPr>
                <w:rFonts w:ascii="Times New Roman CYR" w:hAnsi="Times New Roman CYR" w:cs="Times New Roman CYR"/>
                <w:b/>
                <w:color w:val="1D1B11"/>
              </w:rPr>
              <w:t>ПОДРЯДЧИК:</w:t>
            </w:r>
          </w:p>
        </w:tc>
      </w:tr>
      <w:tr w:rsidR="00967A68" w:rsidTr="008123DC">
        <w:trPr>
          <w:trHeight w:val="4266"/>
        </w:trPr>
        <w:tc>
          <w:tcPr>
            <w:tcW w:w="4746" w:type="dxa"/>
            <w:shd w:val="clear" w:color="auto" w:fill="FFFFFF"/>
            <w:hideMark/>
          </w:tcPr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 xml:space="preserve">МУП </w:t>
            </w:r>
            <w:r>
              <w:rPr>
                <w:color w:val="1D1B11"/>
              </w:rPr>
              <w:t>«</w:t>
            </w:r>
            <w:r>
              <w:rPr>
                <w:rFonts w:cs="Times New Roman CYR"/>
                <w:color w:val="1D1B11"/>
              </w:rPr>
              <w:t>ДЕЗ№1</w:t>
            </w:r>
            <w:r>
              <w:rPr>
                <w:color w:val="1D1B11"/>
              </w:rPr>
              <w:t xml:space="preserve">» </w:t>
            </w:r>
            <w:r>
              <w:rPr>
                <w:rFonts w:cs="Times New Roman CYR"/>
                <w:color w:val="1D1B11"/>
              </w:rPr>
              <w:t xml:space="preserve">Ленинского района  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г. Барнаула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color w:val="1D1B11"/>
              </w:rPr>
              <w:t xml:space="preserve">656044, </w:t>
            </w:r>
            <w:r>
              <w:rPr>
                <w:rFonts w:cs="Times New Roman CYR"/>
                <w:color w:val="1D1B11"/>
              </w:rPr>
              <w:t>г. Барнаул, ул. Попова, 54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 xml:space="preserve">тел. (385-2) 43-85-43, 43-85-42 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ИНН 2223050506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 xml:space="preserve">КПП 222301001 </w:t>
            </w:r>
          </w:p>
          <w:p w:rsidR="00967A68" w:rsidRDefault="00967A68" w:rsidP="008123DC">
            <w:pPr>
              <w:keepNext/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ОТДЕЛЕНИЕ № 8644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 xml:space="preserve">СБЕРБАНКА РОССИИ </w:t>
            </w:r>
            <w:proofErr w:type="gramStart"/>
            <w:r>
              <w:rPr>
                <w:rFonts w:cs="Times New Roman CYR"/>
                <w:color w:val="1D1B11"/>
              </w:rPr>
              <w:t>г</w:t>
            </w:r>
            <w:proofErr w:type="gramEnd"/>
            <w:r>
              <w:rPr>
                <w:rFonts w:cs="Times New Roman CYR"/>
                <w:color w:val="1D1B11"/>
              </w:rPr>
              <w:t xml:space="preserve"> Барнаула</w:t>
            </w:r>
          </w:p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proofErr w:type="gramStart"/>
            <w:r>
              <w:rPr>
                <w:rFonts w:cs="Times New Roman CYR"/>
                <w:color w:val="1D1B11"/>
              </w:rPr>
              <w:t>р</w:t>
            </w:r>
            <w:proofErr w:type="gramEnd"/>
            <w:r>
              <w:rPr>
                <w:rFonts w:cs="Times New Roman CYR"/>
                <w:color w:val="1D1B11"/>
              </w:rPr>
              <w:t xml:space="preserve">/с 40702810502140038010 </w:t>
            </w:r>
          </w:p>
          <w:p w:rsidR="00967A68" w:rsidRDefault="00967A68" w:rsidP="008123DC">
            <w:pPr>
              <w:keepNext/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к/с 30101810200000000604</w:t>
            </w:r>
          </w:p>
          <w:p w:rsidR="00967A68" w:rsidRDefault="00967A68" w:rsidP="008123DC">
            <w:pPr>
              <w:keepNext/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 xml:space="preserve"> БИК 040173604</w:t>
            </w:r>
          </w:p>
          <w:p w:rsidR="00967A68" w:rsidRDefault="00967A68" w:rsidP="008123DC">
            <w:pPr>
              <w:keepNext/>
              <w:spacing w:line="276" w:lineRule="auto"/>
              <w:rPr>
                <w:rFonts w:cs="Times New Roman CYR"/>
                <w:color w:val="1D1B11"/>
              </w:rPr>
            </w:pPr>
          </w:p>
        </w:tc>
        <w:tc>
          <w:tcPr>
            <w:tcW w:w="4394" w:type="dxa"/>
            <w:shd w:val="clear" w:color="auto" w:fill="FFFFFF"/>
          </w:tcPr>
          <w:p w:rsidR="00967A68" w:rsidRDefault="00967A68" w:rsidP="008123DC">
            <w:pPr>
              <w:spacing w:line="276" w:lineRule="auto"/>
            </w:pPr>
            <w:r>
              <w:t>ООО «Алтайский инженерный центр «</w:t>
            </w:r>
            <w:proofErr w:type="spellStart"/>
            <w:r>
              <w:t>Союзлифтмонтаж</w:t>
            </w:r>
            <w:proofErr w:type="spellEnd"/>
            <w:r>
              <w:t>»»</w:t>
            </w:r>
          </w:p>
          <w:p w:rsidR="00967A68" w:rsidRDefault="00967A68" w:rsidP="008123DC">
            <w:pPr>
              <w:spacing w:line="276" w:lineRule="auto"/>
              <w:ind w:right="-108"/>
            </w:pPr>
            <w:r>
              <w:t xml:space="preserve">656050, г. Барнаул, </w:t>
            </w:r>
          </w:p>
          <w:p w:rsidR="00967A68" w:rsidRDefault="00967A68" w:rsidP="008123DC">
            <w:pPr>
              <w:spacing w:line="276" w:lineRule="auto"/>
              <w:ind w:right="-108"/>
            </w:pPr>
            <w:r>
              <w:t>ул. Георгия Исакова 133А</w:t>
            </w:r>
          </w:p>
          <w:p w:rsidR="00967A68" w:rsidRDefault="00967A68" w:rsidP="008123DC">
            <w:pPr>
              <w:spacing w:line="276" w:lineRule="auto"/>
              <w:ind w:right="-108"/>
            </w:pPr>
            <w:r>
              <w:t>тел. (385-2) 40-06-25</w:t>
            </w:r>
          </w:p>
          <w:p w:rsidR="00967A68" w:rsidRDefault="00967A68" w:rsidP="008123DC">
            <w:pPr>
              <w:spacing w:line="276" w:lineRule="auto"/>
              <w:ind w:right="-108"/>
            </w:pPr>
            <w:r>
              <w:t>ИНН 2221032300</w:t>
            </w:r>
          </w:p>
          <w:p w:rsidR="00967A68" w:rsidRDefault="00967A68" w:rsidP="008123DC">
            <w:pPr>
              <w:spacing w:line="276" w:lineRule="auto"/>
              <w:ind w:right="-108"/>
            </w:pPr>
            <w:r>
              <w:t>КПП 222101001</w:t>
            </w:r>
          </w:p>
          <w:p w:rsidR="00967A68" w:rsidRDefault="00967A68" w:rsidP="008123DC">
            <w:pPr>
              <w:keepNext/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ОТДЕЛЕНИЕ № 8644</w:t>
            </w:r>
          </w:p>
          <w:p w:rsidR="00967A68" w:rsidRDefault="00967A68" w:rsidP="008123DC">
            <w:pPr>
              <w:spacing w:line="276" w:lineRule="auto"/>
              <w:ind w:right="-108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 xml:space="preserve">СБЕРБАНКА РОССИИ </w:t>
            </w:r>
            <w:proofErr w:type="gramStart"/>
            <w:r>
              <w:rPr>
                <w:rFonts w:cs="Times New Roman CYR"/>
                <w:color w:val="1D1B11"/>
              </w:rPr>
              <w:t>г</w:t>
            </w:r>
            <w:proofErr w:type="gramEnd"/>
            <w:r>
              <w:rPr>
                <w:rFonts w:cs="Times New Roman CYR"/>
                <w:color w:val="1D1B11"/>
              </w:rPr>
              <w:t xml:space="preserve"> Барнаула</w:t>
            </w:r>
          </w:p>
          <w:p w:rsidR="00967A68" w:rsidRDefault="00967A68" w:rsidP="008123DC">
            <w:pPr>
              <w:spacing w:line="276" w:lineRule="auto"/>
              <w:ind w:right="-108"/>
              <w:rPr>
                <w:rFonts w:cs="Times New Roman CYR"/>
                <w:color w:val="1D1B11"/>
              </w:rPr>
            </w:pPr>
            <w:proofErr w:type="gramStart"/>
            <w:r>
              <w:rPr>
                <w:rFonts w:cs="Times New Roman CYR"/>
                <w:color w:val="1D1B11"/>
              </w:rPr>
              <w:t>р</w:t>
            </w:r>
            <w:proofErr w:type="gramEnd"/>
            <w:r>
              <w:rPr>
                <w:rFonts w:cs="Times New Roman CYR"/>
                <w:color w:val="1D1B11"/>
              </w:rPr>
              <w:t>/с 40702810402140142815</w:t>
            </w:r>
          </w:p>
          <w:p w:rsidR="00967A68" w:rsidRDefault="00967A68" w:rsidP="008123DC">
            <w:pPr>
              <w:spacing w:line="276" w:lineRule="auto"/>
              <w:ind w:right="-108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к/с 30101810200000000604</w:t>
            </w:r>
          </w:p>
          <w:p w:rsidR="00967A68" w:rsidRDefault="00967A68" w:rsidP="008123DC">
            <w:pPr>
              <w:spacing w:line="276" w:lineRule="auto"/>
              <w:ind w:right="-108"/>
            </w:pPr>
            <w:r>
              <w:rPr>
                <w:rFonts w:cs="Times New Roman CYR"/>
                <w:color w:val="1D1B11"/>
              </w:rPr>
              <w:t>БИК 040173604</w:t>
            </w:r>
          </w:p>
        </w:tc>
      </w:tr>
      <w:tr w:rsidR="00967A68" w:rsidTr="008123DC">
        <w:trPr>
          <w:trHeight w:val="1"/>
        </w:trPr>
        <w:tc>
          <w:tcPr>
            <w:tcW w:w="4746" w:type="dxa"/>
            <w:shd w:val="clear" w:color="auto" w:fill="FFFFFF"/>
          </w:tcPr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Руководитель</w:t>
            </w:r>
          </w:p>
          <w:p w:rsidR="00967A68" w:rsidRDefault="00967A68" w:rsidP="008123DC">
            <w:pPr>
              <w:spacing w:line="276" w:lineRule="auto"/>
              <w:rPr>
                <w:rFonts w:cs="Calibri"/>
                <w:lang w:val="en-US"/>
              </w:rPr>
            </w:pPr>
            <w:r>
              <w:rPr>
                <w:rFonts w:cs="Times New Roman CYR"/>
                <w:color w:val="1D1B11"/>
              </w:rPr>
              <w:t>Суворов А.Ф. ___________________</w:t>
            </w:r>
          </w:p>
        </w:tc>
        <w:tc>
          <w:tcPr>
            <w:tcW w:w="4394" w:type="dxa"/>
            <w:shd w:val="clear" w:color="auto" w:fill="FFFFFF"/>
          </w:tcPr>
          <w:p w:rsidR="00967A68" w:rsidRDefault="00967A68" w:rsidP="008123DC">
            <w:pPr>
              <w:spacing w:line="276" w:lineRule="auto"/>
              <w:rPr>
                <w:rFonts w:cs="Times New Roman CYR"/>
                <w:color w:val="1D1B11"/>
              </w:rPr>
            </w:pPr>
            <w:r>
              <w:rPr>
                <w:rFonts w:cs="Times New Roman CYR"/>
                <w:color w:val="1D1B11"/>
              </w:rPr>
              <w:t>Руководитель</w:t>
            </w:r>
          </w:p>
          <w:p w:rsidR="00967A68" w:rsidRDefault="00967A68" w:rsidP="008123DC">
            <w:pPr>
              <w:spacing w:line="276" w:lineRule="auto"/>
              <w:rPr>
                <w:rFonts w:cs="Calibri"/>
              </w:rPr>
            </w:pPr>
            <w:r>
              <w:rPr>
                <w:rFonts w:cs="Times New Roman CYR"/>
                <w:color w:val="1D1B11"/>
              </w:rPr>
              <w:t>Мартынов Б.П._________________</w:t>
            </w:r>
          </w:p>
        </w:tc>
      </w:tr>
    </w:tbl>
    <w:p w:rsidR="00967A68" w:rsidRDefault="00967A68" w:rsidP="00967A68">
      <w:pPr>
        <w:ind w:left="708" w:firstLine="708"/>
        <w:rPr>
          <w:rFonts w:cs="Times New Roman CYR"/>
          <w:color w:val="1D1B11"/>
        </w:rPr>
      </w:pPr>
    </w:p>
    <w:p w:rsidR="00967A68" w:rsidRDefault="00967A68" w:rsidP="00967A68">
      <w:pPr>
        <w:ind w:left="2832" w:firstLine="708"/>
        <w:rPr>
          <w:rFonts w:cs="Times New Roman CYR"/>
          <w:color w:val="1D1B11"/>
        </w:rPr>
      </w:pPr>
      <w:proofErr w:type="spellStart"/>
      <w:r>
        <w:rPr>
          <w:rFonts w:cs="Times New Roman CYR"/>
          <w:color w:val="1D1B11"/>
        </w:rPr>
        <w:t>М.п</w:t>
      </w:r>
      <w:proofErr w:type="spellEnd"/>
      <w:r>
        <w:rPr>
          <w:rFonts w:cs="Times New Roman CYR"/>
          <w:color w:val="1D1B11"/>
        </w:rPr>
        <w:t xml:space="preserve">.                                                                      </w:t>
      </w:r>
      <w:proofErr w:type="spellStart"/>
      <w:r>
        <w:rPr>
          <w:rFonts w:cs="Times New Roman CYR"/>
          <w:color w:val="1D1B11"/>
        </w:rPr>
        <w:t>М.п</w:t>
      </w:r>
      <w:proofErr w:type="spellEnd"/>
      <w:r>
        <w:rPr>
          <w:rFonts w:cs="Times New Roman CYR"/>
          <w:color w:val="1D1B11"/>
        </w:rPr>
        <w:t>.</w:t>
      </w:r>
    </w:p>
    <w:p w:rsidR="00967A68" w:rsidRDefault="00967A68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967A68" w:rsidRDefault="00967A68" w:rsidP="00967A68">
      <w:pPr>
        <w:ind w:left="5664" w:firstLine="6"/>
        <w:rPr>
          <w:b/>
          <w:sz w:val="20"/>
          <w:szCs w:val="20"/>
          <w:u w:val="single"/>
        </w:rPr>
      </w:pPr>
      <w:r w:rsidRPr="00273A70">
        <w:rPr>
          <w:b/>
          <w:sz w:val="20"/>
          <w:szCs w:val="20"/>
          <w:u w:val="single"/>
        </w:rPr>
        <w:lastRenderedPageBreak/>
        <w:t xml:space="preserve">Приложение №1 </w:t>
      </w:r>
    </w:p>
    <w:p w:rsidR="00967A68" w:rsidRPr="00273A70" w:rsidRDefault="00967A68" w:rsidP="00967A68">
      <w:pPr>
        <w:ind w:left="5664" w:firstLine="6"/>
        <w:rPr>
          <w:b/>
          <w:sz w:val="20"/>
          <w:szCs w:val="20"/>
          <w:u w:val="single"/>
        </w:rPr>
      </w:pPr>
      <w:r w:rsidRPr="00273A70">
        <w:rPr>
          <w:b/>
          <w:sz w:val="20"/>
          <w:szCs w:val="20"/>
          <w:u w:val="single"/>
        </w:rPr>
        <w:t>к договору №</w:t>
      </w:r>
      <w:r>
        <w:rPr>
          <w:b/>
          <w:sz w:val="20"/>
          <w:szCs w:val="20"/>
          <w:u w:val="single"/>
        </w:rPr>
        <w:t>2</w:t>
      </w:r>
      <w:r w:rsidRPr="00273A70">
        <w:rPr>
          <w:b/>
          <w:sz w:val="20"/>
          <w:szCs w:val="20"/>
          <w:u w:val="single"/>
        </w:rPr>
        <w:t xml:space="preserve"> от</w:t>
      </w:r>
      <w:r>
        <w:rPr>
          <w:b/>
          <w:sz w:val="20"/>
          <w:szCs w:val="20"/>
          <w:u w:val="single"/>
        </w:rPr>
        <w:t xml:space="preserve"> 01нваря 2016г.</w:t>
      </w:r>
      <w:r w:rsidRPr="00273A70">
        <w:rPr>
          <w:b/>
          <w:sz w:val="20"/>
          <w:szCs w:val="20"/>
          <w:u w:val="single"/>
        </w:rPr>
        <w:t>_</w:t>
      </w:r>
    </w:p>
    <w:p w:rsidR="00967A68" w:rsidRDefault="00967A68" w:rsidP="00967A68">
      <w:pPr>
        <w:rPr>
          <w:sz w:val="20"/>
          <w:szCs w:val="20"/>
        </w:rPr>
      </w:pPr>
    </w:p>
    <w:p w:rsidR="00967A68" w:rsidRDefault="00967A68" w:rsidP="00967A68">
      <w:pPr>
        <w:rPr>
          <w:b/>
          <w:sz w:val="28"/>
          <w:szCs w:val="28"/>
          <w:u w:val="single"/>
        </w:rPr>
      </w:pPr>
    </w:p>
    <w:p w:rsidR="00967A68" w:rsidRPr="00AD6CE9" w:rsidRDefault="00967A68" w:rsidP="00967A68">
      <w:pPr>
        <w:jc w:val="center"/>
        <w:rPr>
          <w:b/>
          <w:u w:val="single"/>
        </w:rPr>
      </w:pPr>
      <w:r w:rsidRPr="00AD6CE9">
        <w:rPr>
          <w:b/>
          <w:u w:val="single"/>
        </w:rPr>
        <w:t xml:space="preserve">График проведения </w:t>
      </w:r>
      <w:proofErr w:type="gramStart"/>
      <w:r w:rsidRPr="00AD6CE9">
        <w:rPr>
          <w:b/>
          <w:u w:val="single"/>
        </w:rPr>
        <w:t>работ</w:t>
      </w:r>
      <w:proofErr w:type="gramEnd"/>
      <w:r w:rsidRPr="00AD6CE9">
        <w:rPr>
          <w:b/>
          <w:u w:val="single"/>
        </w:rPr>
        <w:t xml:space="preserve"> по оценке соответствия лифтов отработавших назначенный срок службы в форме обследования с выдачей заключения о возможности продления срока безопасной эксплуатации лифта с расчетом остановочного ресурса оборудования на 2016 год.</w:t>
      </w:r>
    </w:p>
    <w:p w:rsidR="00967A68" w:rsidRDefault="00967A68" w:rsidP="00967A68">
      <w:pPr>
        <w:rPr>
          <w:sz w:val="28"/>
          <w:szCs w:val="28"/>
        </w:rPr>
      </w:pPr>
    </w:p>
    <w:tbl>
      <w:tblPr>
        <w:tblStyle w:val="a9"/>
        <w:tblW w:w="9873" w:type="dxa"/>
        <w:tblLook w:val="04A0" w:firstRow="1" w:lastRow="0" w:firstColumn="1" w:lastColumn="0" w:noHBand="0" w:noVBand="1"/>
      </w:tblPr>
      <w:tblGrid>
        <w:gridCol w:w="1900"/>
        <w:gridCol w:w="2194"/>
        <w:gridCol w:w="1583"/>
        <w:gridCol w:w="1264"/>
        <w:gridCol w:w="1572"/>
        <w:gridCol w:w="1360"/>
      </w:tblGrid>
      <w:tr w:rsidR="00967A68" w:rsidRPr="00CD382D" w:rsidTr="008123DC">
        <w:trPr>
          <w:trHeight w:val="936"/>
        </w:trPr>
        <w:tc>
          <w:tcPr>
            <w:tcW w:w="1900" w:type="dxa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 w:rsidRPr="00CD382D">
              <w:rPr>
                <w:sz w:val="20"/>
                <w:szCs w:val="20"/>
              </w:rPr>
              <w:t>Обслуживающая организация</w:t>
            </w:r>
          </w:p>
        </w:tc>
        <w:tc>
          <w:tcPr>
            <w:tcW w:w="2194" w:type="dxa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 w:rsidRPr="00CD382D">
              <w:rPr>
                <w:sz w:val="20"/>
                <w:szCs w:val="20"/>
              </w:rPr>
              <w:t>Адрес</w:t>
            </w:r>
          </w:p>
        </w:tc>
        <w:tc>
          <w:tcPr>
            <w:tcW w:w="1583" w:type="dxa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 w:rsidRPr="00CD382D">
              <w:rPr>
                <w:sz w:val="20"/>
                <w:szCs w:val="20"/>
              </w:rPr>
              <w:t>Кол-во лифтов</w:t>
            </w:r>
          </w:p>
        </w:tc>
        <w:tc>
          <w:tcPr>
            <w:tcW w:w="1264" w:type="dxa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 w:rsidRPr="00CD382D">
              <w:rPr>
                <w:sz w:val="20"/>
                <w:szCs w:val="20"/>
              </w:rPr>
              <w:t>Остановок</w:t>
            </w:r>
          </w:p>
        </w:tc>
        <w:tc>
          <w:tcPr>
            <w:tcW w:w="1572" w:type="dxa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 w:rsidRPr="00CD382D">
              <w:rPr>
                <w:sz w:val="20"/>
                <w:szCs w:val="20"/>
              </w:rPr>
              <w:t xml:space="preserve">Цена за 1 лифт, </w:t>
            </w:r>
            <w:proofErr w:type="spellStart"/>
            <w:r w:rsidRPr="00CD382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0" w:type="dxa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 w:rsidRPr="00CD382D">
              <w:rPr>
                <w:sz w:val="20"/>
                <w:szCs w:val="20"/>
              </w:rPr>
              <w:t>Стоимость, руб.</w:t>
            </w:r>
          </w:p>
        </w:tc>
      </w:tr>
      <w:tr w:rsidR="00967A68" w:rsidRPr="00CD382D" w:rsidTr="008123DC">
        <w:trPr>
          <w:trHeight w:val="272"/>
        </w:trPr>
        <w:tc>
          <w:tcPr>
            <w:tcW w:w="9873" w:type="dxa"/>
            <w:gridSpan w:val="6"/>
            <w:vAlign w:val="center"/>
          </w:tcPr>
          <w:p w:rsidR="00967A68" w:rsidRPr="00CD382D" w:rsidRDefault="00967A68" w:rsidP="0081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В.Кащеевой</w:t>
            </w:r>
            <w:proofErr w:type="spellEnd"/>
            <w:r w:rsidRPr="00F60E18">
              <w:rPr>
                <w:sz w:val="20"/>
                <w:szCs w:val="20"/>
              </w:rPr>
              <w:t>, 16, п.1-5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ind w:left="34"/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68846,50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Попова,6, к.1,2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Монтажников, 3, п.1-6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82615,80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Монтажников, 5, п.1-6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82615,80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В.Кащеевой</w:t>
            </w:r>
            <w:proofErr w:type="spellEnd"/>
            <w:r w:rsidRPr="00F60E18">
              <w:rPr>
                <w:sz w:val="20"/>
                <w:szCs w:val="20"/>
              </w:rPr>
              <w:t>, 7, п. 1-4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55077,20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В.Кащеевой</w:t>
            </w:r>
            <w:proofErr w:type="spellEnd"/>
            <w:r w:rsidRPr="00F60E18">
              <w:rPr>
                <w:sz w:val="20"/>
                <w:szCs w:val="20"/>
              </w:rPr>
              <w:t>, 11, п.1-2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25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</w:tr>
      <w:tr w:rsidR="00967A68" w:rsidRPr="00CD382D" w:rsidTr="008123DC">
        <w:trPr>
          <w:trHeight w:val="288"/>
        </w:trPr>
        <w:tc>
          <w:tcPr>
            <w:tcW w:w="9873" w:type="dxa"/>
            <w:gridSpan w:val="6"/>
          </w:tcPr>
          <w:p w:rsidR="00967A68" w:rsidRPr="00F60E18" w:rsidRDefault="00967A68" w:rsidP="008123DC">
            <w:pPr>
              <w:jc w:val="center"/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Апрель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Алтайлифтсервис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Шукшина, 28, п. 1,2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Алтайлифтсервис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Шукшина, 36, п. 1-3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41307,90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Алтайлифтсервис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А.Петрова</w:t>
            </w:r>
            <w:proofErr w:type="spellEnd"/>
            <w:r w:rsidRPr="00F60E18">
              <w:rPr>
                <w:sz w:val="20"/>
                <w:szCs w:val="20"/>
              </w:rPr>
              <w:t>, 266, п. 1-6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82615,80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Алтайлифтсервис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Г.Исакова</w:t>
            </w:r>
            <w:proofErr w:type="spellEnd"/>
            <w:r w:rsidRPr="00F60E18">
              <w:rPr>
                <w:sz w:val="20"/>
                <w:szCs w:val="20"/>
              </w:rPr>
              <w:t>, 253, п.1-2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Алтайлифтсервис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С.Поляна</w:t>
            </w:r>
            <w:proofErr w:type="spellEnd"/>
            <w:r w:rsidRPr="00F60E18">
              <w:rPr>
                <w:sz w:val="20"/>
                <w:szCs w:val="20"/>
              </w:rPr>
              <w:t>, 27, п.1-2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Алтайлифтсервис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С.Поляна</w:t>
            </w:r>
            <w:proofErr w:type="spellEnd"/>
            <w:r w:rsidRPr="00F60E18">
              <w:rPr>
                <w:sz w:val="20"/>
                <w:szCs w:val="20"/>
              </w:rPr>
              <w:t>, 3, п. 1-5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68846,50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20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</w:tr>
      <w:tr w:rsidR="00967A68" w:rsidRPr="00CD382D" w:rsidTr="008123DC">
        <w:trPr>
          <w:trHeight w:val="272"/>
        </w:trPr>
        <w:tc>
          <w:tcPr>
            <w:tcW w:w="9873" w:type="dxa"/>
            <w:gridSpan w:val="6"/>
          </w:tcPr>
          <w:p w:rsidR="00967A68" w:rsidRPr="00F60E18" w:rsidRDefault="00967A68" w:rsidP="008123DC">
            <w:pPr>
              <w:jc w:val="center"/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Август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Попова, 96, п.1-9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9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123923,70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В.Кащеевой</w:t>
            </w:r>
            <w:proofErr w:type="spellEnd"/>
            <w:r w:rsidRPr="00F60E18">
              <w:rPr>
                <w:sz w:val="20"/>
                <w:szCs w:val="20"/>
              </w:rPr>
              <w:t>, 23, к.1,2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Попова, 88, п.1-15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15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206539,50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26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</w:p>
        </w:tc>
      </w:tr>
      <w:tr w:rsidR="00967A68" w:rsidRPr="00CD382D" w:rsidTr="008123DC">
        <w:trPr>
          <w:trHeight w:val="272"/>
        </w:trPr>
        <w:tc>
          <w:tcPr>
            <w:tcW w:w="9873" w:type="dxa"/>
            <w:gridSpan w:val="6"/>
          </w:tcPr>
          <w:p w:rsidR="00967A68" w:rsidRPr="00F60E18" w:rsidRDefault="00967A68" w:rsidP="008123DC">
            <w:pPr>
              <w:jc w:val="center"/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Ноябрь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В.Кащеевой</w:t>
            </w:r>
            <w:proofErr w:type="spellEnd"/>
            <w:r>
              <w:rPr>
                <w:sz w:val="20"/>
                <w:szCs w:val="20"/>
              </w:rPr>
              <w:t xml:space="preserve">, 1,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 2</w:t>
            </w:r>
            <w:r w:rsidRPr="00F60E18">
              <w:rPr>
                <w:sz w:val="20"/>
                <w:szCs w:val="20"/>
              </w:rPr>
              <w:t>-4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41307,90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Попова, 72, п.1-8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110154,40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 w:rsidRPr="00F60E18"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Шукшина, 11, п.1-10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10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 w:rsidRPr="00F60E18">
              <w:rPr>
                <w:sz w:val="20"/>
                <w:szCs w:val="20"/>
              </w:rPr>
              <w:t>137693,00</w:t>
            </w:r>
          </w:p>
        </w:tc>
      </w:tr>
      <w:tr w:rsidR="00967A68" w:rsidRPr="00CD382D" w:rsidTr="008123DC">
        <w:trPr>
          <w:trHeight w:val="272"/>
        </w:trPr>
        <w:tc>
          <w:tcPr>
            <w:tcW w:w="190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Лифтмонтажсервис</w:t>
            </w:r>
            <w:proofErr w:type="spellEnd"/>
          </w:p>
        </w:tc>
        <w:tc>
          <w:tcPr>
            <w:tcW w:w="219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Шукшина,1, п. 3-4</w:t>
            </w:r>
          </w:p>
        </w:tc>
        <w:tc>
          <w:tcPr>
            <w:tcW w:w="1583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2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13769,30</w:t>
            </w:r>
          </w:p>
        </w:tc>
        <w:tc>
          <w:tcPr>
            <w:tcW w:w="1360" w:type="dxa"/>
          </w:tcPr>
          <w:p w:rsidR="00967A68" w:rsidRPr="00F60E1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27538,60</w:t>
            </w:r>
          </w:p>
        </w:tc>
      </w:tr>
      <w:tr w:rsidR="00967A68" w:rsidRPr="00CD382D" w:rsidTr="008123DC">
        <w:trPr>
          <w:trHeight w:val="288"/>
        </w:trPr>
        <w:tc>
          <w:tcPr>
            <w:tcW w:w="1900" w:type="dxa"/>
          </w:tcPr>
          <w:p w:rsidR="00967A68" w:rsidRPr="00CD382D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967A6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967A68" w:rsidRDefault="00967A68" w:rsidP="0081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4" w:type="dxa"/>
          </w:tcPr>
          <w:p w:rsidR="00967A6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967A6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967A68" w:rsidRDefault="00967A68" w:rsidP="008123DC">
            <w:pPr>
              <w:rPr>
                <w:sz w:val="20"/>
                <w:szCs w:val="20"/>
              </w:rPr>
            </w:pPr>
          </w:p>
        </w:tc>
      </w:tr>
      <w:tr w:rsidR="00967A68" w:rsidRPr="00CD382D" w:rsidTr="008123DC">
        <w:trPr>
          <w:trHeight w:val="288"/>
        </w:trPr>
        <w:tc>
          <w:tcPr>
            <w:tcW w:w="4094" w:type="dxa"/>
            <w:gridSpan w:val="2"/>
          </w:tcPr>
          <w:p w:rsidR="00967A68" w:rsidRPr="00C56E66" w:rsidRDefault="00967A68" w:rsidP="008123DC">
            <w:pPr>
              <w:jc w:val="center"/>
              <w:rPr>
                <w:b/>
                <w:sz w:val="20"/>
                <w:szCs w:val="20"/>
              </w:rPr>
            </w:pPr>
            <w:r w:rsidRPr="00C56E6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83" w:type="dxa"/>
          </w:tcPr>
          <w:p w:rsidR="00967A68" w:rsidRPr="00C56E66" w:rsidRDefault="00967A68" w:rsidP="00812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64" w:type="dxa"/>
          </w:tcPr>
          <w:p w:rsidR="00967A68" w:rsidRDefault="00967A68" w:rsidP="008123DC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967A68" w:rsidRPr="00C56E66" w:rsidRDefault="00967A68" w:rsidP="008123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1294314,20</w:t>
            </w:r>
          </w:p>
        </w:tc>
      </w:tr>
    </w:tbl>
    <w:p w:rsidR="00967A68" w:rsidRDefault="00967A68" w:rsidP="00967A68">
      <w:pPr>
        <w:ind w:left="5664" w:firstLine="6"/>
        <w:rPr>
          <w:b/>
          <w:sz w:val="20"/>
          <w:szCs w:val="20"/>
          <w:u w:val="single"/>
        </w:rPr>
      </w:pPr>
    </w:p>
    <w:p w:rsidR="00967A68" w:rsidRDefault="00967A68" w:rsidP="00967A68">
      <w:pPr>
        <w:ind w:firstLine="6"/>
        <w:rPr>
          <w:b/>
          <w:sz w:val="20"/>
          <w:szCs w:val="20"/>
          <w:u w:val="single"/>
        </w:rPr>
      </w:pPr>
    </w:p>
    <w:p w:rsidR="00967A68" w:rsidRDefault="00967A68" w:rsidP="00967A68">
      <w:pPr>
        <w:ind w:firstLine="6"/>
        <w:rPr>
          <w:b/>
          <w:sz w:val="20"/>
          <w:szCs w:val="20"/>
          <w:u w:val="single"/>
        </w:rPr>
      </w:pPr>
    </w:p>
    <w:p w:rsidR="00967A68" w:rsidRDefault="00967A68" w:rsidP="00967A68">
      <w:pPr>
        <w:ind w:firstLine="6"/>
        <w:rPr>
          <w:b/>
          <w:sz w:val="20"/>
          <w:szCs w:val="20"/>
          <w:u w:val="single"/>
        </w:rPr>
      </w:pPr>
    </w:p>
    <w:p w:rsidR="00967A68" w:rsidRDefault="00967A68" w:rsidP="00967A68">
      <w:pPr>
        <w:ind w:firstLine="6"/>
        <w:rPr>
          <w:b/>
          <w:sz w:val="20"/>
          <w:szCs w:val="20"/>
          <w:u w:val="single"/>
        </w:rPr>
      </w:pPr>
    </w:p>
    <w:p w:rsidR="00967A68" w:rsidRPr="000751BD" w:rsidRDefault="00967A68" w:rsidP="00967A68">
      <w:pPr>
        <w:ind w:firstLine="6"/>
      </w:pPr>
    </w:p>
    <w:p w:rsidR="00967A68" w:rsidRPr="000751BD" w:rsidRDefault="00967A68" w:rsidP="00967A68">
      <w:pPr>
        <w:ind w:firstLine="6"/>
      </w:pPr>
    </w:p>
    <w:p w:rsidR="00967A68" w:rsidRDefault="00967A68" w:rsidP="00967A68">
      <w:pPr>
        <w:ind w:firstLine="6"/>
      </w:pPr>
      <w:r w:rsidRPr="000751BD">
        <w:t>Руко</w:t>
      </w:r>
      <w:r>
        <w:t>водитель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Руководитель</w:t>
      </w:r>
      <w:proofErr w:type="spellEnd"/>
      <w:proofErr w:type="gramEnd"/>
      <w:r>
        <w:t xml:space="preserve"> </w:t>
      </w:r>
    </w:p>
    <w:p w:rsidR="00967A68" w:rsidRPr="000751BD" w:rsidRDefault="00967A68" w:rsidP="00967A68">
      <w:pPr>
        <w:ind w:firstLine="6"/>
      </w:pPr>
      <w:r>
        <w:t>А.Ф. Суворов. _____________</w:t>
      </w:r>
      <w:r>
        <w:tab/>
      </w:r>
      <w:r>
        <w:tab/>
      </w:r>
      <w:r>
        <w:tab/>
        <w:t>Б.П. Мартынов_______________</w:t>
      </w:r>
    </w:p>
    <w:p w:rsidR="00967A68" w:rsidRPr="000751BD" w:rsidRDefault="00967A68" w:rsidP="00967A68">
      <w:pPr>
        <w:ind w:firstLine="6"/>
      </w:pPr>
    </w:p>
    <w:p w:rsidR="00967A68" w:rsidRPr="000751BD" w:rsidRDefault="00967A68" w:rsidP="00967A68">
      <w:pPr>
        <w:ind w:firstLine="6"/>
      </w:pP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967A68" w:rsidRPr="000751BD" w:rsidRDefault="00967A68" w:rsidP="00967A68">
      <w:pPr>
        <w:ind w:firstLine="6"/>
      </w:pPr>
    </w:p>
    <w:p w:rsidR="00967A68" w:rsidRDefault="00967A68" w:rsidP="00967A68">
      <w:pPr>
        <w:spacing w:line="276" w:lineRule="auto"/>
        <w:ind w:left="510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>
        <w:rPr>
          <w:b/>
          <w:sz w:val="20"/>
          <w:szCs w:val="20"/>
          <w:u w:val="single"/>
        </w:rPr>
        <w:lastRenderedPageBreak/>
        <w:t>Приложение №2</w:t>
      </w:r>
      <w:r w:rsidRPr="00273A70">
        <w:rPr>
          <w:b/>
          <w:sz w:val="20"/>
          <w:szCs w:val="20"/>
          <w:u w:val="single"/>
        </w:rPr>
        <w:t xml:space="preserve"> </w:t>
      </w:r>
    </w:p>
    <w:p w:rsidR="00967A68" w:rsidRPr="00273A70" w:rsidRDefault="00967A68" w:rsidP="00967A68">
      <w:pPr>
        <w:ind w:left="5103" w:firstLine="6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к договору №2</w:t>
      </w:r>
      <w:r w:rsidRPr="00273A70">
        <w:rPr>
          <w:b/>
          <w:sz w:val="20"/>
          <w:szCs w:val="20"/>
          <w:u w:val="single"/>
        </w:rPr>
        <w:t xml:space="preserve"> от</w:t>
      </w:r>
      <w:r>
        <w:rPr>
          <w:b/>
          <w:sz w:val="20"/>
          <w:szCs w:val="20"/>
          <w:u w:val="single"/>
        </w:rPr>
        <w:t xml:space="preserve"> 01.января 2016 г.</w:t>
      </w:r>
      <w:r w:rsidRPr="00273A70">
        <w:rPr>
          <w:b/>
          <w:sz w:val="20"/>
          <w:szCs w:val="20"/>
          <w:u w:val="single"/>
        </w:rPr>
        <w:t>_</w:t>
      </w:r>
    </w:p>
    <w:p w:rsidR="00967A68" w:rsidRDefault="00967A68" w:rsidP="00967A68">
      <w:r>
        <w:rPr>
          <w:noProof/>
        </w:rPr>
        <w:drawing>
          <wp:inline distT="0" distB="0" distL="0" distR="0" wp14:anchorId="64BB8B47" wp14:editId="09DB10A4">
            <wp:extent cx="5534025" cy="7962900"/>
            <wp:effectExtent l="0" t="0" r="9525" b="0"/>
            <wp:docPr id="1030" name="Picture 6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962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67A68" w:rsidRDefault="00967A68" w:rsidP="00967A6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Руководитель</w:t>
      </w:r>
      <w:proofErr w:type="spellEnd"/>
      <w:proofErr w:type="gramEnd"/>
    </w:p>
    <w:p w:rsidR="00967A68" w:rsidRDefault="00967A68" w:rsidP="00967A68">
      <w:pPr>
        <w:rPr>
          <w:sz w:val="28"/>
          <w:szCs w:val="28"/>
        </w:rPr>
      </w:pPr>
      <w:r>
        <w:rPr>
          <w:sz w:val="28"/>
          <w:szCs w:val="28"/>
        </w:rPr>
        <w:t xml:space="preserve">А.Ф. </w:t>
      </w:r>
      <w:r>
        <w:rPr>
          <w:sz w:val="28"/>
          <w:szCs w:val="28"/>
        </w:rPr>
        <w:t>Суворов___________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Б.П.</w:t>
      </w:r>
      <w:r>
        <w:rPr>
          <w:sz w:val="28"/>
          <w:szCs w:val="28"/>
        </w:rPr>
        <w:t>Мартынов</w:t>
      </w:r>
      <w:proofErr w:type="spellEnd"/>
      <w:r>
        <w:rPr>
          <w:sz w:val="28"/>
          <w:szCs w:val="28"/>
        </w:rPr>
        <w:t>___________</w:t>
      </w:r>
    </w:p>
    <w:p w:rsidR="00967A68" w:rsidRDefault="00967A68" w:rsidP="00967A68">
      <w:pPr>
        <w:rPr>
          <w:sz w:val="28"/>
          <w:szCs w:val="28"/>
        </w:rPr>
      </w:pPr>
    </w:p>
    <w:p w:rsidR="00B201AA" w:rsidRPr="00967A68" w:rsidRDefault="00967A68" w:rsidP="00967A6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sectPr w:rsidR="00B201AA" w:rsidRPr="00967A68" w:rsidSect="00A648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88C"/>
    <w:multiLevelType w:val="hybridMultilevel"/>
    <w:tmpl w:val="FBC08F88"/>
    <w:lvl w:ilvl="0" w:tplc="FAF63762">
      <w:start w:val="1"/>
      <w:numFmt w:val="decimal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1"/>
    <w:rsid w:val="0015217A"/>
    <w:rsid w:val="00586481"/>
    <w:rsid w:val="007C5784"/>
    <w:rsid w:val="00967A68"/>
    <w:rsid w:val="00B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217A"/>
    <w:pPr>
      <w:spacing w:before="100" w:beforeAutospacing="1" w:after="100" w:afterAutospacing="1" w:line="375" w:lineRule="atLeast"/>
      <w:outlineLvl w:val="0"/>
    </w:pPr>
    <w:rPr>
      <w:rFonts w:ascii="Verdana" w:hAnsi="Verdana"/>
      <w:color w:val="208FB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7A"/>
    <w:rPr>
      <w:rFonts w:ascii="Verdana" w:eastAsia="Times New Roman" w:hAnsi="Verdana" w:cs="Times New Roman"/>
      <w:color w:val="208FB1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15217A"/>
    <w:rPr>
      <w:color w:val="088DAD"/>
      <w:u w:val="single"/>
    </w:rPr>
  </w:style>
  <w:style w:type="paragraph" w:styleId="a4">
    <w:name w:val="Normal (Web)"/>
    <w:basedOn w:val="a"/>
    <w:uiPriority w:val="99"/>
    <w:unhideWhenUsed/>
    <w:rsid w:val="0015217A"/>
    <w:pPr>
      <w:spacing w:before="100" w:beforeAutospacing="1" w:after="100" w:afterAutospacing="1"/>
    </w:pPr>
  </w:style>
  <w:style w:type="character" w:customStyle="1" w:styleId="prev1">
    <w:name w:val="prev1"/>
    <w:basedOn w:val="a0"/>
    <w:rsid w:val="0015217A"/>
    <w:rPr>
      <w:sz w:val="18"/>
      <w:szCs w:val="18"/>
    </w:rPr>
  </w:style>
  <w:style w:type="character" w:styleId="a5">
    <w:name w:val="Strong"/>
    <w:basedOn w:val="a0"/>
    <w:uiPriority w:val="22"/>
    <w:qFormat/>
    <w:rsid w:val="001521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7A"/>
    <w:rPr>
      <w:rFonts w:ascii="Tahoma" w:hAnsi="Tahoma" w:cs="Tahoma"/>
      <w:sz w:val="16"/>
      <w:szCs w:val="16"/>
    </w:rPr>
  </w:style>
  <w:style w:type="paragraph" w:customStyle="1" w:styleId="00Normal11">
    <w:name w:val="00_Normal11"/>
    <w:basedOn w:val="a"/>
    <w:rsid w:val="00967A68"/>
    <w:pPr>
      <w:suppressAutoHyphens/>
      <w:autoSpaceDE w:val="0"/>
      <w:spacing w:line="288" w:lineRule="auto"/>
      <w:ind w:firstLine="397"/>
      <w:jc w:val="both"/>
      <w:textAlignment w:val="baseline"/>
    </w:pPr>
    <w:rPr>
      <w:rFonts w:ascii="Times" w:hAnsi="Times" w:cs="Times"/>
      <w:color w:val="000000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967A68"/>
    <w:pPr>
      <w:ind w:left="720"/>
      <w:contextualSpacing/>
    </w:pPr>
  </w:style>
  <w:style w:type="table" w:styleId="a9">
    <w:name w:val="Table Grid"/>
    <w:basedOn w:val="a1"/>
    <w:uiPriority w:val="59"/>
    <w:rsid w:val="009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967A68"/>
    <w:rPr>
      <w:rFonts w:ascii="Times New Roman" w:hAnsi="Times New Roman" w:cs="Times New Roman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217A"/>
    <w:pPr>
      <w:spacing w:before="100" w:beforeAutospacing="1" w:after="100" w:afterAutospacing="1" w:line="375" w:lineRule="atLeast"/>
      <w:outlineLvl w:val="0"/>
    </w:pPr>
    <w:rPr>
      <w:rFonts w:ascii="Verdana" w:hAnsi="Verdana"/>
      <w:color w:val="208FB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7A"/>
    <w:rPr>
      <w:rFonts w:ascii="Verdana" w:eastAsia="Times New Roman" w:hAnsi="Verdana" w:cs="Times New Roman"/>
      <w:color w:val="208FB1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15217A"/>
    <w:rPr>
      <w:color w:val="088DAD"/>
      <w:u w:val="single"/>
    </w:rPr>
  </w:style>
  <w:style w:type="paragraph" w:styleId="a4">
    <w:name w:val="Normal (Web)"/>
    <w:basedOn w:val="a"/>
    <w:uiPriority w:val="99"/>
    <w:unhideWhenUsed/>
    <w:rsid w:val="0015217A"/>
    <w:pPr>
      <w:spacing w:before="100" w:beforeAutospacing="1" w:after="100" w:afterAutospacing="1"/>
    </w:pPr>
  </w:style>
  <w:style w:type="character" w:customStyle="1" w:styleId="prev1">
    <w:name w:val="prev1"/>
    <w:basedOn w:val="a0"/>
    <w:rsid w:val="0015217A"/>
    <w:rPr>
      <w:sz w:val="18"/>
      <w:szCs w:val="18"/>
    </w:rPr>
  </w:style>
  <w:style w:type="character" w:styleId="a5">
    <w:name w:val="Strong"/>
    <w:basedOn w:val="a0"/>
    <w:uiPriority w:val="22"/>
    <w:qFormat/>
    <w:rsid w:val="001521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17A"/>
    <w:rPr>
      <w:rFonts w:ascii="Tahoma" w:hAnsi="Tahoma" w:cs="Tahoma"/>
      <w:sz w:val="16"/>
      <w:szCs w:val="16"/>
    </w:rPr>
  </w:style>
  <w:style w:type="paragraph" w:customStyle="1" w:styleId="00Normal11">
    <w:name w:val="00_Normal11"/>
    <w:basedOn w:val="a"/>
    <w:rsid w:val="00967A68"/>
    <w:pPr>
      <w:suppressAutoHyphens/>
      <w:autoSpaceDE w:val="0"/>
      <w:spacing w:line="288" w:lineRule="auto"/>
      <w:ind w:firstLine="397"/>
      <w:jc w:val="both"/>
      <w:textAlignment w:val="baseline"/>
    </w:pPr>
    <w:rPr>
      <w:rFonts w:ascii="Times" w:hAnsi="Times" w:cs="Times"/>
      <w:color w:val="000000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967A68"/>
    <w:pPr>
      <w:ind w:left="720"/>
      <w:contextualSpacing/>
    </w:pPr>
  </w:style>
  <w:style w:type="table" w:styleId="a9">
    <w:name w:val="Table Grid"/>
    <w:basedOn w:val="a1"/>
    <w:uiPriority w:val="59"/>
    <w:rsid w:val="0096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967A68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ez1-barnau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1-barnau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2016-02-29T07:31:00Z</dcterms:created>
  <dcterms:modified xsi:type="dcterms:W3CDTF">2016-03-10T05:45:00Z</dcterms:modified>
</cp:coreProperties>
</file>